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F34" w:rsidRPr="00764F34" w:rsidRDefault="00764F34" w:rsidP="00764F34">
      <w:pPr>
        <w:widowControl/>
        <w:shd w:val="clear" w:color="auto" w:fill="FDFAF5"/>
        <w:spacing w:line="450" w:lineRule="atLeast"/>
        <w:jc w:val="center"/>
        <w:rPr>
          <w:rFonts w:ascii="宋体" w:eastAsia="宋体" w:hAnsi="宋体" w:cs="宋体"/>
          <w:color w:val="000000"/>
          <w:kern w:val="0"/>
          <w:sz w:val="18"/>
          <w:szCs w:val="18"/>
        </w:rPr>
      </w:pPr>
      <w:r w:rsidRPr="00764F34">
        <w:rPr>
          <w:rFonts w:ascii="宋体" w:eastAsia="宋体" w:hAnsi="宋体" w:cs="宋体" w:hint="eastAsia"/>
          <w:color w:val="000000"/>
          <w:kern w:val="0"/>
          <w:sz w:val="18"/>
          <w:szCs w:val="18"/>
        </w:rPr>
        <w:t>发布日期：2017-04-17    查看次数：63次</w:t>
      </w:r>
    </w:p>
    <w:tbl>
      <w:tblPr>
        <w:tblW w:w="0" w:type="auto"/>
        <w:jc w:val="center"/>
        <w:tblCellSpacing w:w="15" w:type="dxa"/>
        <w:shd w:val="clear" w:color="auto" w:fill="FDFAF5"/>
        <w:tblCellMar>
          <w:left w:w="0" w:type="dxa"/>
          <w:right w:w="0" w:type="dxa"/>
        </w:tblCellMar>
        <w:tblLook w:val="04A0" w:firstRow="1" w:lastRow="0" w:firstColumn="1" w:lastColumn="0" w:noHBand="0" w:noVBand="1"/>
      </w:tblPr>
      <w:tblGrid>
        <w:gridCol w:w="2925"/>
        <w:gridCol w:w="1005"/>
      </w:tblGrid>
      <w:tr w:rsidR="00764F34" w:rsidRPr="00764F34" w:rsidTr="00764F34">
        <w:trPr>
          <w:tblCellSpacing w:w="15" w:type="dxa"/>
          <w:jc w:val="center"/>
        </w:trPr>
        <w:tc>
          <w:tcPr>
            <w:tcW w:w="0" w:type="auto"/>
            <w:shd w:val="clear" w:color="auto" w:fill="FDFAF5"/>
            <w:vAlign w:val="center"/>
            <w:hideMark/>
          </w:tcPr>
          <w:p w:rsidR="00764F34" w:rsidRPr="00764F34" w:rsidRDefault="00764F34" w:rsidP="00764F34">
            <w:pPr>
              <w:widowControl/>
              <w:rPr>
                <w:rFonts w:ascii="inherit" w:eastAsia="宋体" w:hAnsi="inherit" w:cs="宋体"/>
                <w:color w:val="FF0000"/>
                <w:kern w:val="0"/>
                <w:sz w:val="48"/>
                <w:szCs w:val="48"/>
              </w:rPr>
            </w:pPr>
            <w:r w:rsidRPr="00764F34">
              <w:rPr>
                <w:rFonts w:ascii="inherit" w:eastAsia="宋体" w:hAnsi="inherit" w:cs="宋体"/>
                <w:color w:val="FF0000"/>
                <w:kern w:val="0"/>
                <w:sz w:val="48"/>
                <w:szCs w:val="48"/>
              </w:rPr>
              <w:t>浙江省财政厅</w:t>
            </w:r>
          </w:p>
        </w:tc>
        <w:tc>
          <w:tcPr>
            <w:tcW w:w="0" w:type="auto"/>
            <w:shd w:val="clear" w:color="auto" w:fill="FDFAF5"/>
            <w:vAlign w:val="center"/>
            <w:hideMark/>
          </w:tcPr>
          <w:p w:rsidR="00764F34" w:rsidRPr="00764F34" w:rsidRDefault="00764F34" w:rsidP="00764F34">
            <w:pPr>
              <w:widowControl/>
              <w:rPr>
                <w:rFonts w:ascii="inherit" w:eastAsia="宋体" w:hAnsi="inherit" w:cs="宋体"/>
                <w:color w:val="FF0000"/>
                <w:kern w:val="0"/>
                <w:sz w:val="48"/>
                <w:szCs w:val="48"/>
              </w:rPr>
            </w:pPr>
            <w:r w:rsidRPr="00764F34">
              <w:rPr>
                <w:rFonts w:ascii="inherit" w:eastAsia="宋体" w:hAnsi="inherit" w:cs="宋体"/>
                <w:color w:val="FF0000"/>
                <w:kern w:val="0"/>
                <w:sz w:val="48"/>
                <w:szCs w:val="48"/>
              </w:rPr>
              <w:t>文件</w:t>
            </w:r>
          </w:p>
        </w:tc>
      </w:tr>
    </w:tbl>
    <w:p w:rsidR="00764F34" w:rsidRPr="00764F34" w:rsidRDefault="00764F34" w:rsidP="00764F34">
      <w:pPr>
        <w:widowControl/>
        <w:shd w:val="clear" w:color="auto" w:fill="FDFAF5"/>
        <w:spacing w:before="100" w:beforeAutospacing="1" w:after="100" w:afterAutospacing="1"/>
        <w:jc w:val="center"/>
        <w:rPr>
          <w:rFonts w:ascii="宋体" w:eastAsia="宋体" w:hAnsi="宋体" w:cs="宋体" w:hint="eastAsia"/>
          <w:color w:val="000000"/>
          <w:kern w:val="0"/>
          <w:sz w:val="18"/>
          <w:szCs w:val="18"/>
        </w:rPr>
      </w:pPr>
      <w:r w:rsidRPr="00764F34">
        <w:rPr>
          <w:rFonts w:ascii="宋体" w:eastAsia="宋体" w:hAnsi="宋体" w:cs="宋体" w:hint="eastAsia"/>
          <w:color w:val="000000"/>
          <w:kern w:val="0"/>
          <w:sz w:val="18"/>
          <w:szCs w:val="18"/>
        </w:rPr>
        <w:t> </w:t>
      </w:r>
    </w:p>
    <w:p w:rsidR="00764F34" w:rsidRPr="00764F34" w:rsidRDefault="00764F34" w:rsidP="00764F34">
      <w:pPr>
        <w:widowControl/>
        <w:shd w:val="clear" w:color="auto" w:fill="FDFAF5"/>
        <w:jc w:val="center"/>
        <w:rPr>
          <w:rFonts w:ascii="宋体" w:eastAsia="宋体" w:hAnsi="宋体" w:cs="宋体" w:hint="eastAsia"/>
          <w:color w:val="000000"/>
          <w:kern w:val="0"/>
          <w:sz w:val="18"/>
          <w:szCs w:val="18"/>
        </w:rPr>
      </w:pPr>
      <w:proofErr w:type="gramStart"/>
      <w:r w:rsidRPr="00764F34">
        <w:rPr>
          <w:rFonts w:ascii="宋体" w:eastAsia="宋体" w:hAnsi="宋体" w:cs="宋体" w:hint="eastAsia"/>
          <w:color w:val="000000"/>
          <w:kern w:val="0"/>
          <w:sz w:val="18"/>
          <w:szCs w:val="18"/>
        </w:rPr>
        <w:t>浙财采监</w:t>
      </w:r>
      <w:proofErr w:type="gramEnd"/>
      <w:r w:rsidRPr="00764F34">
        <w:rPr>
          <w:rFonts w:ascii="宋体" w:eastAsia="宋体" w:hAnsi="宋体" w:cs="宋体" w:hint="eastAsia"/>
          <w:color w:val="000000"/>
          <w:kern w:val="0"/>
          <w:sz w:val="18"/>
          <w:szCs w:val="18"/>
        </w:rPr>
        <w:t>〔2017〕8号</w:t>
      </w:r>
    </w:p>
    <w:p w:rsidR="00764F34" w:rsidRPr="00764F34" w:rsidRDefault="00764F34" w:rsidP="00764F34">
      <w:pPr>
        <w:widowControl/>
        <w:shd w:val="clear" w:color="auto" w:fill="FDFAF5"/>
        <w:jc w:val="center"/>
        <w:rPr>
          <w:rFonts w:ascii="宋体" w:eastAsia="宋体" w:hAnsi="宋体" w:cs="宋体" w:hint="eastAsia"/>
          <w:color w:val="000000"/>
          <w:kern w:val="0"/>
          <w:sz w:val="18"/>
          <w:szCs w:val="18"/>
        </w:rPr>
      </w:pPr>
      <w:r w:rsidRPr="00764F34">
        <w:rPr>
          <w:rFonts w:ascii="宋体" w:eastAsia="宋体" w:hAnsi="宋体" w:cs="宋体" w:hint="eastAsia"/>
          <w:color w:val="000000"/>
          <w:kern w:val="0"/>
          <w:sz w:val="18"/>
          <w:szCs w:val="18"/>
        </w:rPr>
        <w:pict>
          <v:rect id="_x0000_i1025" style="width:450pt;height:1.5pt" o:hrpct="0" o:hralign="center" o:hrstd="t" o:hrnoshade="t" o:hr="t" fillcolor="red" stroked="f"/>
        </w:pict>
      </w:r>
    </w:p>
    <w:p w:rsidR="00764F34" w:rsidRPr="00764F34" w:rsidRDefault="00764F34" w:rsidP="00764F34">
      <w:pPr>
        <w:widowControl/>
        <w:shd w:val="clear" w:color="auto" w:fill="FDFAF5"/>
        <w:spacing w:line="600" w:lineRule="atLeast"/>
        <w:jc w:val="center"/>
        <w:rPr>
          <w:rFonts w:ascii="宋体" w:eastAsia="宋体" w:hAnsi="宋体" w:cs="宋体" w:hint="eastAsia"/>
          <w:b/>
          <w:bCs/>
          <w:color w:val="000000"/>
          <w:kern w:val="0"/>
          <w:sz w:val="30"/>
          <w:szCs w:val="30"/>
        </w:rPr>
      </w:pPr>
      <w:r w:rsidRPr="00764F34">
        <w:rPr>
          <w:rFonts w:ascii="宋体" w:eastAsia="宋体" w:hAnsi="宋体" w:cs="宋体" w:hint="eastAsia"/>
          <w:b/>
          <w:bCs/>
          <w:color w:val="000000"/>
          <w:kern w:val="0"/>
          <w:sz w:val="30"/>
          <w:szCs w:val="30"/>
        </w:rPr>
        <w:t>浙江省财政厅关于公布2017-2018年度全省政府采购进口产品清单（医疗设备类）的通知</w:t>
      </w:r>
    </w:p>
    <w:p w:rsidR="00764F34" w:rsidRPr="00764F34" w:rsidRDefault="00764F34" w:rsidP="00764F34">
      <w:pPr>
        <w:widowControl/>
        <w:shd w:val="clear" w:color="auto" w:fill="FDFAF5"/>
        <w:spacing w:before="100" w:beforeAutospacing="1" w:after="100" w:afterAutospacing="1" w:line="480" w:lineRule="atLeast"/>
        <w:jc w:val="left"/>
        <w:rPr>
          <w:rFonts w:ascii="宋体" w:eastAsia="宋体" w:hAnsi="宋体" w:cs="宋体" w:hint="eastAsia"/>
          <w:color w:val="000000"/>
          <w:kern w:val="0"/>
          <w:sz w:val="24"/>
          <w:szCs w:val="24"/>
        </w:rPr>
      </w:pPr>
      <w:r w:rsidRPr="00764F34">
        <w:rPr>
          <w:rFonts w:ascii="宋体" w:eastAsia="宋体" w:hAnsi="宋体" w:cs="宋体" w:hint="eastAsia"/>
          <w:color w:val="000000"/>
          <w:kern w:val="0"/>
          <w:sz w:val="24"/>
          <w:szCs w:val="24"/>
        </w:rPr>
        <w:t>各市、县（市、区）财政局，省级有关单位：</w:t>
      </w:r>
      <w:r w:rsidRPr="00764F34">
        <w:rPr>
          <w:rFonts w:ascii="宋体" w:eastAsia="宋体" w:hAnsi="宋体" w:cs="宋体" w:hint="eastAsia"/>
          <w:color w:val="000000"/>
          <w:kern w:val="0"/>
          <w:sz w:val="24"/>
          <w:szCs w:val="24"/>
        </w:rPr>
        <w:br/>
        <w:t xml:space="preserve">　　为规范进口采购管理，提高采购单位的采购效率，根据《中华人民共和国政府采购法》以及《财政部关于印发〈政府采购进口产品管理办法〉的通知》（财库〔2007〕119号）、《浙江省财政厅关于进一步加强政府采购进口产品管理的通知》（</w:t>
      </w:r>
      <w:proofErr w:type="gramStart"/>
      <w:r w:rsidRPr="00764F34">
        <w:rPr>
          <w:rFonts w:ascii="宋体" w:eastAsia="宋体" w:hAnsi="宋体" w:cs="宋体" w:hint="eastAsia"/>
          <w:color w:val="000000"/>
          <w:kern w:val="0"/>
          <w:sz w:val="24"/>
          <w:szCs w:val="24"/>
        </w:rPr>
        <w:t>浙财采监</w:t>
      </w:r>
      <w:proofErr w:type="gramEnd"/>
      <w:r w:rsidRPr="00764F34">
        <w:rPr>
          <w:rFonts w:ascii="宋体" w:eastAsia="宋体" w:hAnsi="宋体" w:cs="宋体" w:hint="eastAsia"/>
          <w:color w:val="000000"/>
          <w:kern w:val="0"/>
          <w:sz w:val="24"/>
          <w:szCs w:val="24"/>
        </w:rPr>
        <w:t>〔2010〕51号）等规范性文件的规定，我们制定了2017-2018年度浙江省政府采购进口产品清单（医疗设备类），现予以公布（详见附件）。</w:t>
      </w:r>
      <w:r w:rsidRPr="00764F34">
        <w:rPr>
          <w:rFonts w:ascii="宋体" w:eastAsia="宋体" w:hAnsi="宋体" w:cs="宋体" w:hint="eastAsia"/>
          <w:color w:val="000000"/>
          <w:kern w:val="0"/>
          <w:sz w:val="24"/>
          <w:szCs w:val="24"/>
        </w:rPr>
        <w:br/>
        <w:t xml:space="preserve">　　各级采购单位在清单有效期之内向同级财政部门申请采购清单项下进口产品时，不再另行组织专家论证。为贯彻落实国务院和省政府的有关规定，高校、科研院所拟采购清单项下进口仪器设备用于科研的，可以不履行报经同级财政部门核准程序。各级采购单位需要采购清单之外进口产品的，应当严格按照上述规范性文件的要求，认真履行个别论证、公示和报批等程序。各级采购单位及其委托的采购代理机构在组织允许采购进口产品项目的采购活动时，不得以不合理的条件排斥国产同类产品参与竞争。</w:t>
      </w:r>
      <w:r w:rsidRPr="00764F34">
        <w:rPr>
          <w:rFonts w:ascii="宋体" w:eastAsia="宋体" w:hAnsi="宋体" w:cs="宋体" w:hint="eastAsia"/>
          <w:color w:val="000000"/>
          <w:kern w:val="0"/>
          <w:sz w:val="24"/>
          <w:szCs w:val="24"/>
        </w:rPr>
        <w:br/>
        <w:t xml:space="preserve">　　本通知自2017年4月17日起执行,有效期为一年。</w:t>
      </w:r>
      <w:r w:rsidRPr="00764F34">
        <w:rPr>
          <w:rFonts w:ascii="宋体" w:eastAsia="宋体" w:hAnsi="宋体" w:cs="宋体" w:hint="eastAsia"/>
          <w:color w:val="000000"/>
          <w:kern w:val="0"/>
          <w:sz w:val="24"/>
          <w:szCs w:val="24"/>
        </w:rPr>
        <w:br/>
        <w:t xml:space="preserve">　　请遵照执行。</w:t>
      </w:r>
    </w:p>
    <w:p w:rsidR="00764F34" w:rsidRPr="00764F34" w:rsidRDefault="00764F34" w:rsidP="00764F34">
      <w:pPr>
        <w:widowControl/>
        <w:shd w:val="clear" w:color="auto" w:fill="FDFAF5"/>
        <w:spacing w:before="100" w:beforeAutospacing="1" w:after="100" w:afterAutospacing="1" w:line="480" w:lineRule="atLeast"/>
        <w:jc w:val="left"/>
        <w:rPr>
          <w:rFonts w:ascii="宋体" w:eastAsia="宋体" w:hAnsi="宋体" w:cs="宋体" w:hint="eastAsia"/>
          <w:color w:val="000000"/>
          <w:kern w:val="0"/>
          <w:sz w:val="24"/>
          <w:szCs w:val="24"/>
        </w:rPr>
      </w:pPr>
      <w:r w:rsidRPr="00764F34">
        <w:rPr>
          <w:rFonts w:ascii="宋体" w:eastAsia="宋体" w:hAnsi="宋体" w:cs="宋体" w:hint="eastAsia"/>
          <w:color w:val="000000"/>
          <w:kern w:val="0"/>
          <w:sz w:val="24"/>
          <w:szCs w:val="24"/>
        </w:rPr>
        <w:t>    附件：1.允许采购进口产品清单</w:t>
      </w:r>
      <w:proofErr w:type="gramStart"/>
      <w:r w:rsidRPr="00764F34">
        <w:rPr>
          <w:rFonts w:ascii="宋体" w:eastAsia="宋体" w:hAnsi="宋体" w:cs="宋体" w:hint="eastAsia"/>
          <w:color w:val="000000"/>
          <w:kern w:val="0"/>
          <w:sz w:val="24"/>
          <w:szCs w:val="24"/>
        </w:rPr>
        <w:t>一</w:t>
      </w:r>
      <w:proofErr w:type="gramEnd"/>
      <w:r w:rsidRPr="00764F34">
        <w:rPr>
          <w:rFonts w:ascii="宋体" w:eastAsia="宋体" w:hAnsi="宋体" w:cs="宋体" w:hint="eastAsia"/>
          <w:color w:val="000000"/>
          <w:kern w:val="0"/>
          <w:sz w:val="24"/>
          <w:szCs w:val="24"/>
        </w:rPr>
        <w:t>（无国产品牌）</w:t>
      </w:r>
      <w:r w:rsidRPr="00764F34">
        <w:rPr>
          <w:rFonts w:ascii="宋体" w:eastAsia="宋体" w:hAnsi="宋体" w:cs="宋体" w:hint="eastAsia"/>
          <w:color w:val="000000"/>
          <w:kern w:val="0"/>
          <w:sz w:val="24"/>
          <w:szCs w:val="24"/>
        </w:rPr>
        <w:br/>
        <w:t xml:space="preserve">    　　</w:t>
      </w:r>
      <w:proofErr w:type="gramStart"/>
      <w:r w:rsidRPr="00764F34">
        <w:rPr>
          <w:rFonts w:ascii="宋体" w:eastAsia="宋体" w:hAnsi="宋体" w:cs="宋体" w:hint="eastAsia"/>
          <w:color w:val="000000"/>
          <w:kern w:val="0"/>
          <w:sz w:val="24"/>
          <w:szCs w:val="24"/>
        </w:rPr>
        <w:t xml:space="preserve">　</w:t>
      </w:r>
      <w:proofErr w:type="gramEnd"/>
      <w:r w:rsidRPr="00764F34">
        <w:rPr>
          <w:rFonts w:ascii="宋体" w:eastAsia="宋体" w:hAnsi="宋体" w:cs="宋体" w:hint="eastAsia"/>
          <w:color w:val="000000"/>
          <w:kern w:val="0"/>
          <w:sz w:val="24"/>
          <w:szCs w:val="24"/>
        </w:rPr>
        <w:t>2.允许采购进口产品清单二（有国产品牌）</w:t>
      </w:r>
    </w:p>
    <w:p w:rsidR="008D19E5" w:rsidRPr="00764F34" w:rsidRDefault="00764F34" w:rsidP="00764F34">
      <w:pPr>
        <w:widowControl/>
        <w:shd w:val="clear" w:color="auto" w:fill="FDFAF5"/>
        <w:spacing w:before="100" w:beforeAutospacing="1" w:after="100" w:afterAutospacing="1" w:line="480" w:lineRule="atLeast"/>
        <w:jc w:val="right"/>
        <w:rPr>
          <w:rFonts w:ascii="宋体" w:eastAsia="宋体" w:hAnsi="宋体" w:cs="宋体"/>
          <w:color w:val="000000"/>
          <w:kern w:val="0"/>
          <w:sz w:val="24"/>
          <w:szCs w:val="24"/>
        </w:rPr>
      </w:pPr>
      <w:r w:rsidRPr="00764F34">
        <w:rPr>
          <w:rFonts w:ascii="宋体" w:eastAsia="宋体" w:hAnsi="宋体" w:cs="宋体" w:hint="eastAsia"/>
          <w:color w:val="000000"/>
          <w:kern w:val="0"/>
          <w:sz w:val="24"/>
          <w:szCs w:val="24"/>
        </w:rPr>
        <w:t>                  浙江省财政厅</w:t>
      </w:r>
      <w:r w:rsidRPr="00764F34">
        <w:rPr>
          <w:rFonts w:ascii="宋体" w:eastAsia="宋体" w:hAnsi="宋体" w:cs="宋体" w:hint="eastAsia"/>
          <w:color w:val="000000"/>
          <w:kern w:val="0"/>
          <w:sz w:val="24"/>
          <w:szCs w:val="24"/>
        </w:rPr>
        <w:br/>
        <w:t>2017年4月17日</w:t>
      </w:r>
      <w:bookmarkStart w:id="0" w:name="_GoBack"/>
      <w:bookmarkEnd w:id="0"/>
    </w:p>
    <w:sectPr w:rsidR="008D19E5" w:rsidRPr="00764F34" w:rsidSect="00535EC5">
      <w:type w:val="continuous"/>
      <w:pgSz w:w="11906" w:h="16838" w:code="9"/>
      <w:pgMar w:top="1440" w:right="1797" w:bottom="1440" w:left="1797" w:header="851" w:footer="992" w:gutter="0"/>
      <w:paperSrc w:first="7" w:other="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5C0" w:rsidRDefault="007B55C0" w:rsidP="00764F34">
      <w:r>
        <w:separator/>
      </w:r>
    </w:p>
  </w:endnote>
  <w:endnote w:type="continuationSeparator" w:id="0">
    <w:p w:rsidR="007B55C0" w:rsidRDefault="007B55C0" w:rsidP="0076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5C0" w:rsidRDefault="007B55C0" w:rsidP="00764F34">
      <w:r>
        <w:separator/>
      </w:r>
    </w:p>
  </w:footnote>
  <w:footnote w:type="continuationSeparator" w:id="0">
    <w:p w:rsidR="007B55C0" w:rsidRDefault="007B55C0" w:rsidP="00764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F34"/>
    <w:rsid w:val="000349D7"/>
    <w:rsid w:val="00535EC5"/>
    <w:rsid w:val="00764F34"/>
    <w:rsid w:val="007B55C0"/>
    <w:rsid w:val="008D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64F3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764F34"/>
  </w:style>
  <w:style w:type="character" w:styleId="a4">
    <w:name w:val="Hyperlink"/>
    <w:basedOn w:val="a0"/>
    <w:uiPriority w:val="99"/>
    <w:semiHidden/>
    <w:unhideWhenUsed/>
    <w:rsid w:val="00764F34"/>
    <w:rPr>
      <w:color w:val="0000FF"/>
      <w:u w:val="single"/>
    </w:rPr>
  </w:style>
  <w:style w:type="paragraph" w:styleId="a5">
    <w:name w:val="header"/>
    <w:basedOn w:val="a"/>
    <w:link w:val="Char"/>
    <w:uiPriority w:val="99"/>
    <w:unhideWhenUsed/>
    <w:rsid w:val="00764F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64F34"/>
    <w:rPr>
      <w:sz w:val="18"/>
      <w:szCs w:val="18"/>
    </w:rPr>
  </w:style>
  <w:style w:type="paragraph" w:styleId="a6">
    <w:name w:val="footer"/>
    <w:basedOn w:val="a"/>
    <w:link w:val="Char0"/>
    <w:uiPriority w:val="99"/>
    <w:unhideWhenUsed/>
    <w:rsid w:val="00764F34"/>
    <w:pPr>
      <w:tabs>
        <w:tab w:val="center" w:pos="4153"/>
        <w:tab w:val="right" w:pos="8306"/>
      </w:tabs>
      <w:snapToGrid w:val="0"/>
      <w:jc w:val="left"/>
    </w:pPr>
    <w:rPr>
      <w:sz w:val="18"/>
      <w:szCs w:val="18"/>
    </w:rPr>
  </w:style>
  <w:style w:type="character" w:customStyle="1" w:styleId="Char0">
    <w:name w:val="页脚 Char"/>
    <w:basedOn w:val="a0"/>
    <w:link w:val="a6"/>
    <w:uiPriority w:val="99"/>
    <w:rsid w:val="00764F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64F3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764F34"/>
  </w:style>
  <w:style w:type="character" w:styleId="a4">
    <w:name w:val="Hyperlink"/>
    <w:basedOn w:val="a0"/>
    <w:uiPriority w:val="99"/>
    <w:semiHidden/>
    <w:unhideWhenUsed/>
    <w:rsid w:val="00764F34"/>
    <w:rPr>
      <w:color w:val="0000FF"/>
      <w:u w:val="single"/>
    </w:rPr>
  </w:style>
  <w:style w:type="paragraph" w:styleId="a5">
    <w:name w:val="header"/>
    <w:basedOn w:val="a"/>
    <w:link w:val="Char"/>
    <w:uiPriority w:val="99"/>
    <w:unhideWhenUsed/>
    <w:rsid w:val="00764F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64F34"/>
    <w:rPr>
      <w:sz w:val="18"/>
      <w:szCs w:val="18"/>
    </w:rPr>
  </w:style>
  <w:style w:type="paragraph" w:styleId="a6">
    <w:name w:val="footer"/>
    <w:basedOn w:val="a"/>
    <w:link w:val="Char0"/>
    <w:uiPriority w:val="99"/>
    <w:unhideWhenUsed/>
    <w:rsid w:val="00764F34"/>
    <w:pPr>
      <w:tabs>
        <w:tab w:val="center" w:pos="4153"/>
        <w:tab w:val="right" w:pos="8306"/>
      </w:tabs>
      <w:snapToGrid w:val="0"/>
      <w:jc w:val="left"/>
    </w:pPr>
    <w:rPr>
      <w:sz w:val="18"/>
      <w:szCs w:val="18"/>
    </w:rPr>
  </w:style>
  <w:style w:type="character" w:customStyle="1" w:styleId="Char0">
    <w:name w:val="页脚 Char"/>
    <w:basedOn w:val="a0"/>
    <w:link w:val="a6"/>
    <w:uiPriority w:val="99"/>
    <w:rsid w:val="00764F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111665">
      <w:bodyDiv w:val="1"/>
      <w:marLeft w:val="0"/>
      <w:marRight w:val="0"/>
      <w:marTop w:val="0"/>
      <w:marBottom w:val="0"/>
      <w:divBdr>
        <w:top w:val="none" w:sz="0" w:space="0" w:color="auto"/>
        <w:left w:val="none" w:sz="0" w:space="0" w:color="auto"/>
        <w:bottom w:val="none" w:sz="0" w:space="0" w:color="auto"/>
        <w:right w:val="none" w:sz="0" w:space="0" w:color="auto"/>
      </w:divBdr>
      <w:divsChild>
        <w:div w:id="701901957">
          <w:marLeft w:val="0"/>
          <w:marRight w:val="0"/>
          <w:marTop w:val="0"/>
          <w:marBottom w:val="150"/>
          <w:divBdr>
            <w:top w:val="none" w:sz="0" w:space="0" w:color="auto"/>
            <w:left w:val="none" w:sz="0" w:space="0" w:color="auto"/>
            <w:bottom w:val="dashed" w:sz="6" w:space="0" w:color="9E9E9E"/>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98</Words>
  <Characters>563</Characters>
  <Application>Microsoft Office Word</Application>
  <DocSecurity>0</DocSecurity>
  <Lines>4</Lines>
  <Paragraphs>1</Paragraphs>
  <ScaleCrop>false</ScaleCrop>
  <Company>微软中国</Company>
  <LinksUpToDate>false</LinksUpToDate>
  <CharactersWithSpaces>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2017-04-27T03:23:00Z</dcterms:created>
  <dcterms:modified xsi:type="dcterms:W3CDTF">2017-04-27T03:27:00Z</dcterms:modified>
</cp:coreProperties>
</file>