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color w:val="FF0000"/>
          <w:sz w:val="24"/>
          <w:szCs w:val="24"/>
        </w:rPr>
      </w:pPr>
      <w:r>
        <w:rPr>
          <w:rFonts w:ascii="宋体" w:hAnsi="宋体" w:eastAsia="宋体" w:cs="宋体"/>
          <w:b/>
          <w:color w:val="FF0000"/>
          <w:kern w:val="0"/>
          <w:sz w:val="24"/>
          <w:szCs w:val="24"/>
          <w:lang w:val="en-US" w:eastAsia="zh-CN" w:bidi="ar"/>
        </w:rPr>
        <w:t>【项目申报】关于做好2018年</w:t>
      </w:r>
      <w:r>
        <w:rPr>
          <w:rFonts w:hint="eastAsia" w:ascii="宋体" w:hAnsi="宋体" w:eastAsia="宋体" w:cs="宋体"/>
          <w:b/>
          <w:color w:val="FF0000"/>
          <w:kern w:val="0"/>
          <w:sz w:val="24"/>
          <w:szCs w:val="24"/>
          <w:lang w:val="en-US" w:eastAsia="zh-CN" w:bidi="ar"/>
        </w:rPr>
        <w:t>浙江省</w:t>
      </w:r>
      <w:r>
        <w:rPr>
          <w:rFonts w:ascii="宋体" w:hAnsi="宋体" w:eastAsia="宋体" w:cs="宋体"/>
          <w:b/>
          <w:color w:val="FF0000"/>
          <w:kern w:val="0"/>
          <w:sz w:val="24"/>
          <w:szCs w:val="24"/>
          <w:lang w:val="en-US" w:eastAsia="zh-CN" w:bidi="ar"/>
        </w:rPr>
        <w:t>“万人计划”</w:t>
      </w:r>
      <w:r>
        <w:rPr>
          <w:rFonts w:hint="eastAsia" w:ascii="宋体" w:hAnsi="宋体" w:eastAsia="宋体" w:cs="宋体"/>
          <w:b/>
          <w:color w:val="FF0000"/>
          <w:kern w:val="0"/>
          <w:sz w:val="24"/>
          <w:szCs w:val="24"/>
          <w:lang w:val="en-US" w:eastAsia="zh-CN" w:bidi="ar"/>
        </w:rPr>
        <w:t>人文社科领军人才</w:t>
      </w:r>
      <w:r>
        <w:rPr>
          <w:rFonts w:ascii="宋体" w:hAnsi="宋体" w:eastAsia="宋体" w:cs="宋体"/>
          <w:b/>
          <w:color w:val="FF0000"/>
          <w:kern w:val="0"/>
          <w:sz w:val="24"/>
          <w:szCs w:val="24"/>
          <w:lang w:val="en-US" w:eastAsia="zh-CN" w:bidi="ar"/>
        </w:rPr>
        <w:t>申报推荐工作的通知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line="440" w:lineRule="exact"/>
        <w:ind w:left="0" w:right="0" w:firstLine="0"/>
        <w:textAlignment w:val="auto"/>
        <w:rPr>
          <w:rFonts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rPr>
        <w:t>各学院、部门：</w:t>
      </w:r>
    </w:p>
    <w:p>
      <w:pPr>
        <w:pStyle w:val="2"/>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val="0"/>
          <w:i w:val="0"/>
          <w:caps w:val="0"/>
          <w:color w:val="333333"/>
          <w:spacing w:val="0"/>
          <w:sz w:val="24"/>
          <w:szCs w:val="24"/>
          <w:lang w:eastAsia="zh-CN"/>
        </w:rPr>
      </w:pPr>
      <w:r>
        <w:rPr>
          <w:rFonts w:hint="eastAsia" w:ascii="宋体" w:hAnsi="宋体" w:eastAsia="宋体" w:cs="宋体"/>
          <w:b w:val="0"/>
          <w:i w:val="0"/>
          <w:caps w:val="0"/>
          <w:color w:val="333333"/>
          <w:spacing w:val="0"/>
          <w:sz w:val="24"/>
          <w:szCs w:val="24"/>
        </w:rPr>
        <w:t>根据</w:t>
      </w:r>
      <w:r>
        <w:rPr>
          <w:rFonts w:hint="eastAsia" w:ascii="宋体" w:hAnsi="宋体" w:eastAsia="宋体" w:cs="宋体"/>
          <w:b w:val="0"/>
          <w:i w:val="0"/>
          <w:caps w:val="0"/>
          <w:color w:val="333333"/>
          <w:spacing w:val="0"/>
          <w:sz w:val="24"/>
          <w:szCs w:val="24"/>
          <w:lang w:eastAsia="zh-CN"/>
        </w:rPr>
        <w:t>杭州市委宣传部《关于开展2018年浙江省“万人计划”人文社科领军人才遴选工作的通知》，现就做好2018年</w:t>
      </w:r>
      <w:r>
        <w:rPr>
          <w:rFonts w:hint="eastAsia" w:hAnsi="宋体" w:eastAsia="宋体" w:cs="宋体"/>
          <w:b w:val="0"/>
          <w:i w:val="0"/>
          <w:caps w:val="0"/>
          <w:color w:val="333333"/>
          <w:spacing w:val="0"/>
          <w:sz w:val="24"/>
          <w:szCs w:val="24"/>
          <w:lang w:eastAsia="zh-CN"/>
        </w:rPr>
        <w:t>浙江省</w:t>
      </w:r>
      <w:r>
        <w:rPr>
          <w:rFonts w:hint="eastAsia" w:ascii="宋体" w:hAnsi="宋体" w:eastAsia="宋体" w:cs="宋体"/>
          <w:b w:val="0"/>
          <w:i w:val="0"/>
          <w:caps w:val="0"/>
          <w:color w:val="333333"/>
          <w:spacing w:val="0"/>
          <w:sz w:val="24"/>
          <w:szCs w:val="24"/>
          <w:lang w:eastAsia="zh-CN"/>
        </w:rPr>
        <w:t>“万人计划”人文社科领军人才选拔推荐工作通知如下：</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一、遴选范围</w:t>
      </w:r>
    </w:p>
    <w:p>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遴选的范围主要包括理论研究、新闻宣传、出版传媒、文化艺术、文化经营管理以及经济金融等方面的优秀人才。</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遴选名额</w:t>
      </w:r>
    </w:p>
    <w:p>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在全省范围内遴选19名省“万人计划”人文社科领军人才，其中经济金融5名。</w:t>
      </w:r>
      <w:r>
        <w:rPr>
          <w:rFonts w:hint="eastAsia" w:hAnsi="宋体" w:eastAsia="宋体" w:cs="宋体"/>
          <w:b w:val="0"/>
          <w:i w:val="0"/>
          <w:caps w:val="0"/>
          <w:color w:val="333333"/>
          <w:spacing w:val="0"/>
          <w:kern w:val="2"/>
          <w:sz w:val="24"/>
          <w:szCs w:val="24"/>
          <w:lang w:val="en-US" w:eastAsia="zh-CN" w:bidi="ar-SA"/>
        </w:rPr>
        <w:t>根据杭州市委宣传部名额推荐指标，我校可推荐</w:t>
      </w:r>
      <w:r>
        <w:rPr>
          <w:rFonts w:hint="eastAsia" w:hAnsi="宋体" w:eastAsia="宋体" w:cs="宋体"/>
          <w:b/>
          <w:bCs/>
          <w:i w:val="0"/>
          <w:caps w:val="0"/>
          <w:color w:val="333333"/>
          <w:spacing w:val="0"/>
          <w:kern w:val="2"/>
          <w:sz w:val="24"/>
          <w:szCs w:val="24"/>
          <w:lang w:val="en-US" w:eastAsia="zh-CN" w:bidi="ar-SA"/>
        </w:rPr>
        <w:t>1</w:t>
      </w:r>
      <w:r>
        <w:rPr>
          <w:rFonts w:hint="eastAsia" w:hAnsi="宋体" w:eastAsia="宋体" w:cs="宋体"/>
          <w:b w:val="0"/>
          <w:i w:val="0"/>
          <w:caps w:val="0"/>
          <w:color w:val="333333"/>
          <w:spacing w:val="0"/>
          <w:kern w:val="2"/>
          <w:sz w:val="24"/>
          <w:szCs w:val="24"/>
          <w:lang w:val="en-US" w:eastAsia="zh-CN" w:bidi="ar-SA"/>
        </w:rPr>
        <w:t>名。各学院原则上择优推荐</w:t>
      </w:r>
      <w:r>
        <w:rPr>
          <w:rFonts w:hint="eastAsia" w:hAnsi="宋体" w:eastAsia="宋体" w:cs="宋体"/>
          <w:b/>
          <w:bCs/>
          <w:i w:val="0"/>
          <w:caps w:val="0"/>
          <w:color w:val="333333"/>
          <w:spacing w:val="0"/>
          <w:kern w:val="2"/>
          <w:sz w:val="24"/>
          <w:szCs w:val="24"/>
          <w:lang w:val="en-US" w:eastAsia="zh-CN" w:bidi="ar-SA"/>
        </w:rPr>
        <w:t>1</w:t>
      </w:r>
      <w:r>
        <w:rPr>
          <w:rFonts w:hint="eastAsia" w:hAnsi="宋体" w:eastAsia="宋体" w:cs="宋体"/>
          <w:b w:val="0"/>
          <w:bCs w:val="0"/>
          <w:i w:val="0"/>
          <w:caps w:val="0"/>
          <w:color w:val="333333"/>
          <w:spacing w:val="0"/>
          <w:kern w:val="2"/>
          <w:sz w:val="24"/>
          <w:szCs w:val="24"/>
          <w:lang w:val="en-US" w:eastAsia="zh-CN" w:bidi="ar-SA"/>
        </w:rPr>
        <w:t>人</w:t>
      </w:r>
      <w:r>
        <w:rPr>
          <w:rFonts w:hint="eastAsia" w:hAnsi="宋体" w:eastAsia="宋体" w:cs="宋体"/>
          <w:b w:val="0"/>
          <w:i w:val="0"/>
          <w:caps w:val="0"/>
          <w:color w:val="333333"/>
          <w:spacing w:val="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三、条件要求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1.具有中国国籍，坚持以习近平新时代中国特色社会主义思想为指导，拥护党的路线方针政策，热爱祖国，遵纪守法，品行端正，学风正派，诚实守信。在省内高等院校、科研机构、企业和社会组织等单位，全职工作1年以上的在职在岗人员。公务员和省管领导干部不列入推荐范围。</w:t>
      </w:r>
    </w:p>
    <w:p>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2.在哲学社会科学、经济金融管理等重点领域，主持重大课题任务、领导重点学科建设，研究成果有重要创新和较大影响，取得过国家、省部级等较高荣誉称号和重大奖项。在理论研究、新闻宣传、出版传媒、文化艺术及文化经营管理领域有公认的代表性作品及有影响力的重要成果。在金融理论研究、金融创新产业化中取得重大成果的人才。</w:t>
      </w:r>
    </w:p>
    <w:p>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3.一般应具有大学本科以上文化程度，应被评为或聘为正高级以上专业技术职务。对少数德才素质好、发展潜力大、近年来工作业绩突出的优秀中青年人才或个别成就影响大、急需紧缺的高层次优秀人才，经书面报请省委宣传部批准，在学历、职称上可以适当放宽条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4.年龄不超过55周岁（年龄计算截至2018年1月1日，即1963年1月1日以后出生）。</w:t>
      </w:r>
    </w:p>
    <w:p>
      <w:pPr>
        <w:pStyle w:val="2"/>
        <w:keepNext w:val="0"/>
        <w:keepLines w:val="0"/>
        <w:pageBreakBefore w:val="0"/>
        <w:kinsoku/>
        <w:wordWrap/>
        <w:overflowPunct/>
        <w:topLinePunct w:val="0"/>
        <w:autoSpaceDE/>
        <w:autoSpaceDN/>
        <w:bidi w:val="0"/>
        <w:adjustRightInd/>
        <w:snapToGrid/>
        <w:spacing w:line="440" w:lineRule="exact"/>
        <w:ind w:firstLine="645"/>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5.已入选国家“千人计划”、省特级专家、省“千人计划”、省“万人计划”杰出人才和其他类别领军人才或已申报省“万人计划”其他类别项目的人才，不得申报省“万人计划”人文社科领军人才。</w:t>
      </w:r>
    </w:p>
    <w:p>
      <w:pPr>
        <w:pStyle w:val="2"/>
        <w:keepNext w:val="0"/>
        <w:keepLines w:val="0"/>
        <w:pageBreakBefore w:val="0"/>
        <w:kinsoku/>
        <w:wordWrap/>
        <w:overflowPunct/>
        <w:topLinePunct w:val="0"/>
        <w:autoSpaceDE/>
        <w:autoSpaceDN/>
        <w:bidi w:val="0"/>
        <w:adjustRightInd/>
        <w:snapToGrid/>
        <w:spacing w:line="440" w:lineRule="exact"/>
        <w:ind w:firstLine="645"/>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6.已参评2017年省“万人计划”人才遴选，再次申报应有新成果新成就。</w:t>
      </w:r>
    </w:p>
    <w:p>
      <w:pPr>
        <w:pStyle w:val="2"/>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四、推荐办法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line="440" w:lineRule="exact"/>
        <w:ind w:left="0" w:right="0" w:firstLine="600"/>
        <w:textAlignment w:val="auto"/>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rPr>
        <w:t>1.各学院（部门）需高度重视、认真动员，积极推荐符合条件的教师申报。学院、学术委员会负责推荐材料的形式审查和审核，在</w:t>
      </w:r>
      <w:r>
        <w:rPr>
          <w:rFonts w:hint="eastAsia" w:ascii="宋体" w:hAnsi="宋体" w:eastAsia="宋体" w:cs="宋体"/>
          <w:b/>
          <w:bCs/>
          <w:i w:val="0"/>
          <w:caps w:val="0"/>
          <w:color w:val="333333"/>
          <w:spacing w:val="0"/>
          <w:sz w:val="24"/>
          <w:szCs w:val="24"/>
          <w:lang w:val="en-US" w:eastAsia="zh-CN"/>
        </w:rPr>
        <w:t>7</w:t>
      </w:r>
      <w:r>
        <w:rPr>
          <w:rFonts w:hint="eastAsia" w:ascii="宋体" w:hAnsi="宋体" w:eastAsia="宋体" w:cs="宋体"/>
          <w:b/>
          <w:bCs/>
          <w:i w:val="0"/>
          <w:caps w:val="0"/>
          <w:color w:val="333333"/>
          <w:spacing w:val="0"/>
          <w:sz w:val="24"/>
          <w:szCs w:val="24"/>
        </w:rPr>
        <w:t>月</w:t>
      </w:r>
      <w:r>
        <w:rPr>
          <w:rFonts w:hint="eastAsia" w:ascii="宋体" w:hAnsi="宋体" w:eastAsia="宋体" w:cs="宋体"/>
          <w:b/>
          <w:bCs/>
          <w:i w:val="0"/>
          <w:caps w:val="0"/>
          <w:color w:val="333333"/>
          <w:spacing w:val="0"/>
          <w:sz w:val="24"/>
          <w:szCs w:val="24"/>
          <w:lang w:val="en-US" w:eastAsia="zh-CN"/>
        </w:rPr>
        <w:t>10</w:t>
      </w:r>
      <w:r>
        <w:rPr>
          <w:rFonts w:hint="eastAsia" w:ascii="宋体" w:hAnsi="宋体" w:eastAsia="宋体" w:cs="宋体"/>
          <w:b/>
          <w:bCs/>
          <w:i w:val="0"/>
          <w:caps w:val="0"/>
          <w:color w:val="333333"/>
          <w:spacing w:val="0"/>
          <w:sz w:val="24"/>
          <w:szCs w:val="24"/>
        </w:rPr>
        <w:t>日之前</w:t>
      </w:r>
      <w:r>
        <w:rPr>
          <w:rFonts w:hint="eastAsia" w:ascii="宋体" w:hAnsi="宋体" w:eastAsia="宋体" w:cs="宋体"/>
          <w:b w:val="0"/>
          <w:i w:val="0"/>
          <w:caps w:val="0"/>
          <w:color w:val="333333"/>
          <w:spacing w:val="0"/>
          <w:sz w:val="24"/>
          <w:szCs w:val="24"/>
        </w:rPr>
        <w:t>将相关材料交人事处（人才办），逾期不再受理。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line="440" w:lineRule="exact"/>
        <w:ind w:left="0" w:right="0" w:firstLine="6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sz w:val="24"/>
          <w:szCs w:val="24"/>
        </w:rPr>
        <w:t>2.人事处组织专家，会同其他职能部门对申报人员材料进行形式审查和资质评审，经公示后将推荐人选报上级部门</w:t>
      </w:r>
      <w:r>
        <w:rPr>
          <w:rFonts w:hint="eastAsia" w:ascii="宋体" w:hAnsi="宋体" w:eastAsia="宋体" w:cs="宋体"/>
          <w:b w:val="0"/>
          <w:i w:val="0"/>
          <w:caps w:val="0"/>
          <w:color w:val="333333"/>
          <w:spacing w:val="0"/>
          <w:kern w:val="2"/>
          <w:sz w:val="24"/>
          <w:szCs w:val="24"/>
          <w:lang w:val="en-US" w:eastAsia="zh-CN" w:bidi="ar-SA"/>
        </w:rPr>
        <w:t>。</w:t>
      </w:r>
    </w:p>
    <w:p>
      <w:pPr>
        <w:pStyle w:val="2"/>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caps w:val="0"/>
          <w:color w:val="333333"/>
          <w:spacing w:val="0"/>
          <w:kern w:val="2"/>
          <w:sz w:val="24"/>
          <w:szCs w:val="24"/>
          <w:lang w:val="en-US" w:eastAsia="zh-CN" w:bidi="ar-SA"/>
        </w:rPr>
      </w:pPr>
      <w:r>
        <w:rPr>
          <w:rFonts w:hint="eastAsia" w:hAnsi="宋体" w:eastAsia="宋体" w:cs="宋体"/>
          <w:b/>
          <w:bCs/>
          <w:i w:val="0"/>
          <w:caps w:val="0"/>
          <w:color w:val="333333"/>
          <w:spacing w:val="0"/>
          <w:kern w:val="2"/>
          <w:sz w:val="24"/>
          <w:szCs w:val="24"/>
          <w:lang w:val="en-US" w:eastAsia="zh-CN" w:bidi="ar-SA"/>
        </w:rPr>
        <w:t>五</w:t>
      </w:r>
      <w:r>
        <w:rPr>
          <w:rFonts w:hint="eastAsia" w:ascii="宋体" w:hAnsi="宋体" w:eastAsia="宋体" w:cs="宋体"/>
          <w:b/>
          <w:bCs/>
          <w:i w:val="0"/>
          <w:caps w:val="0"/>
          <w:color w:val="333333"/>
          <w:spacing w:val="0"/>
          <w:kern w:val="2"/>
          <w:sz w:val="24"/>
          <w:szCs w:val="24"/>
          <w:lang w:val="en-US" w:eastAsia="zh-CN" w:bidi="ar-SA"/>
        </w:rPr>
        <w:t>、推荐材料</w:t>
      </w:r>
    </w:p>
    <w:p>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报送材料包括申报书、附件、推荐人选信息汇总表、综合报告（对人选情况、推荐程序、单位推荐意见进行说明）、专家评审意见及所在单位纪检监察部门出具的党风廉政情况说明。报送材料时，需报送纸质材料和电子文档（刻录光盘）各1份。纸质材料用A4纸双面打印装订，纸质申报材料和电子文档均先报相关单位审核把关后，统一报送至市委宣传部干部处。</w:t>
      </w:r>
    </w:p>
    <w:p>
      <w:pPr>
        <w:pStyle w:val="2"/>
        <w:keepNext w:val="0"/>
        <w:keepLines w:val="0"/>
        <w:pageBreakBefore w:val="0"/>
        <w:kinsoku/>
        <w:wordWrap/>
        <w:overflowPunct/>
        <w:topLinePunct w:val="0"/>
        <w:autoSpaceDE/>
        <w:autoSpaceDN/>
        <w:bidi w:val="0"/>
        <w:adjustRightInd/>
        <w:snapToGrid/>
        <w:spacing w:line="440" w:lineRule="exact"/>
        <w:ind w:firstLine="645"/>
        <w:textAlignment w:val="auto"/>
        <w:rPr>
          <w:rFonts w:hint="eastAsia"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附件材料包括：1.附件材料目录；2.学历、学位、专业技术职务的证书或证明复印件；3.申报书中列举的所有科研项目、获奖情况和有关荣誉的证明复印件；4.1—3篇能代表本人业务水平的作品（理论研究类为专著或论文，新闻宣传类为有关新闻作品，出版传媒类为策划、编辑的出版物，文化艺术类为有关文艺作品，文化经营管理类为反映经营业绩的材料，经济金融类为金融理论研究、金融创新成果的材料）；5.任职证明复印件。（所有附件材料由本人或所在单位自留底稿。）</w:t>
      </w:r>
    </w:p>
    <w:p>
      <w:pPr>
        <w:pStyle w:val="2"/>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val="0"/>
          <w:i w:val="0"/>
          <w:caps w:val="0"/>
          <w:color w:val="333333"/>
          <w:spacing w:val="0"/>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35" w:lineRule="atLeast"/>
        <w:ind w:left="0" w:right="0" w:firstLine="48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rPr>
        <w:t>联系人：鲁佳     电话：28869190   QQ：490274376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35" w:lineRule="atLeast"/>
        <w:ind w:left="0" w:right="0" w:firstLine="0"/>
        <w:jc w:val="center"/>
        <w:rPr>
          <w:rFonts w:hint="eastAsia" w:ascii="宋体" w:hAnsi="宋体" w:eastAsia="宋体" w:cs="宋体"/>
          <w:b w:val="0"/>
          <w:i w:val="0"/>
          <w:caps w:val="0"/>
          <w:color w:val="333333"/>
          <w:spacing w:val="0"/>
          <w:sz w:val="24"/>
          <w:szCs w:val="24"/>
          <w:lang w:val="en-US" w:eastAsia="zh-CN"/>
        </w:rPr>
      </w:pPr>
      <w:r>
        <w:rPr>
          <w:rFonts w:hint="eastAsia" w:ascii="宋体" w:hAnsi="宋体" w:eastAsia="宋体" w:cs="宋体"/>
          <w:b w:val="0"/>
          <w:i w:val="0"/>
          <w:caps w:val="0"/>
          <w:color w:val="333333"/>
          <w:spacing w:val="0"/>
          <w:sz w:val="24"/>
          <w:szCs w:val="24"/>
        </w:rPr>
        <w:t xml:space="preserve"> </w:t>
      </w:r>
      <w:r>
        <w:rPr>
          <w:rFonts w:hint="eastAsia" w:ascii="宋体" w:hAnsi="宋体" w:eastAsia="宋体" w:cs="宋体"/>
          <w:b w:val="0"/>
          <w:i w:val="0"/>
          <w:caps w:val="0"/>
          <w:color w:val="333333"/>
          <w:spacing w:val="0"/>
          <w:sz w:val="24"/>
          <w:szCs w:val="24"/>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35"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lang w:val="en-US" w:eastAsia="zh-CN"/>
        </w:rPr>
        <w:t xml:space="preserve">                                        </w:t>
      </w:r>
      <w:r>
        <w:rPr>
          <w:rFonts w:hint="eastAsia" w:ascii="宋体" w:hAnsi="宋体" w:eastAsia="宋体" w:cs="宋体"/>
          <w:b w:val="0"/>
          <w:i w:val="0"/>
          <w:caps w:val="0"/>
          <w:color w:val="333333"/>
          <w:spacing w:val="0"/>
          <w:sz w:val="24"/>
          <w:szCs w:val="24"/>
        </w:rPr>
        <w:t>  人事处（人才办）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35"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rPr>
        <w:t xml:space="preserve">                    </w:t>
      </w:r>
      <w:r>
        <w:rPr>
          <w:rFonts w:hint="eastAsia" w:ascii="宋体" w:hAnsi="宋体" w:eastAsia="宋体" w:cs="宋体"/>
          <w:b w:val="0"/>
          <w:i w:val="0"/>
          <w:caps w:val="0"/>
          <w:color w:val="333333"/>
          <w:spacing w:val="0"/>
          <w:sz w:val="24"/>
          <w:szCs w:val="24"/>
          <w:lang w:val="en-US" w:eastAsia="zh-CN"/>
        </w:rPr>
        <w:t xml:space="preserve">                 </w:t>
      </w:r>
      <w:r>
        <w:rPr>
          <w:rFonts w:hint="eastAsia" w:ascii="宋体" w:hAnsi="宋体" w:eastAsia="宋体" w:cs="宋体"/>
          <w:b w:val="0"/>
          <w:i w:val="0"/>
          <w:caps w:val="0"/>
          <w:color w:val="333333"/>
          <w:spacing w:val="0"/>
          <w:sz w:val="24"/>
          <w:szCs w:val="24"/>
        </w:rPr>
        <w:t>  2018年</w:t>
      </w:r>
      <w:r>
        <w:rPr>
          <w:rFonts w:hint="eastAsia" w:ascii="宋体" w:hAnsi="宋体" w:eastAsia="宋体" w:cs="宋体"/>
          <w:b w:val="0"/>
          <w:i w:val="0"/>
          <w:caps w:val="0"/>
          <w:color w:val="333333"/>
          <w:spacing w:val="0"/>
          <w:sz w:val="24"/>
          <w:szCs w:val="24"/>
          <w:lang w:val="en-US" w:eastAsia="zh-CN"/>
        </w:rPr>
        <w:t>7</w:t>
      </w:r>
      <w:bookmarkStart w:id="0" w:name="_GoBack"/>
      <w:bookmarkEnd w:id="0"/>
      <w:r>
        <w:rPr>
          <w:rFonts w:hint="eastAsia" w:ascii="宋体" w:hAnsi="宋体" w:eastAsia="宋体" w:cs="宋体"/>
          <w:b w:val="0"/>
          <w:i w:val="0"/>
          <w:caps w:val="0"/>
          <w:color w:val="333333"/>
          <w:spacing w:val="0"/>
          <w:sz w:val="24"/>
          <w:szCs w:val="24"/>
          <w:lang w:val="en-US" w:eastAsia="zh-CN"/>
        </w:rPr>
        <w:t>月</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b w:val="0"/>
          <w:i w:val="0"/>
          <w:caps w:val="0"/>
          <w:color w:val="333333"/>
          <w:spacing w:val="0"/>
          <w:kern w:val="2"/>
          <w:sz w:val="24"/>
          <w:szCs w:val="24"/>
          <w:lang w:val="en-US" w:eastAsia="zh-CN" w:bidi="ar-SA"/>
        </w:rPr>
      </w:pPr>
      <w:r>
        <w:rPr>
          <w:rFonts w:hint="eastAsia" w:ascii="宋体" w:hAnsi="宋体" w:eastAsia="宋体" w:cs="宋体"/>
          <w:b w:val="0"/>
          <w:i w:val="0"/>
          <w:caps w:val="0"/>
          <w:color w:val="333333"/>
          <w:spacing w:val="0"/>
          <w:kern w:val="2"/>
          <w:sz w:val="24"/>
          <w:szCs w:val="24"/>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68B7"/>
    <w:multiLevelType w:val="singleLevel"/>
    <w:tmpl w:val="5B3C68B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42EC0"/>
    <w:rsid w:val="15F1092C"/>
    <w:rsid w:val="45CE36A3"/>
    <w:rsid w:val="520C5F28"/>
    <w:rsid w:val="7084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2019-06-13T00:46:00Z</dcterms:created>
  <dc:creator>Administrator</dc:creator>
  <cp:lastModifiedBy>Administrator</cp:lastModifiedBy>
  <dcterms:modified xsi:type="dcterms:W3CDTF">2019-06-13T07:21:48Z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