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0"/>
        </w:rPr>
      </w:pPr>
    </w:p>
    <w:p>
      <w:pPr>
        <w:pStyle w:val="3"/>
        <w:rPr>
          <w:sz w:val="20"/>
        </w:rPr>
      </w:pPr>
    </w:p>
    <w:p>
      <w:pPr>
        <w:pStyle w:val="3"/>
        <w:rPr>
          <w:sz w:val="20"/>
        </w:rPr>
      </w:pPr>
    </w:p>
    <w:p>
      <w:pPr>
        <w:pStyle w:val="3"/>
        <w:spacing w:before="10"/>
        <w:rPr>
          <w:sz w:val="25"/>
        </w:rPr>
      </w:pPr>
    </w:p>
    <w:p>
      <w:pPr>
        <w:pStyle w:val="2"/>
        <w:spacing w:line="727" w:lineRule="exact"/>
        <w:jc w:val="center"/>
        <w:rPr>
          <w:rFonts w:hint="eastAsia"/>
          <w:color w:val="3D3D3D"/>
          <w:lang w:eastAsia="zh-CN"/>
        </w:rPr>
      </w:pPr>
      <w:r>
        <w:rPr>
          <w:rFonts w:hint="eastAsia"/>
          <w:color w:val="3D3D3D"/>
          <w:lang w:eastAsia="zh-CN"/>
        </w:rPr>
        <w:t>生命与环境科学学院</w:t>
      </w:r>
    </w:p>
    <w:p>
      <w:pPr>
        <w:pStyle w:val="2"/>
        <w:spacing w:line="727" w:lineRule="exact"/>
        <w:jc w:val="center"/>
        <w:rPr>
          <w:rFonts w:hint="eastAsia" w:eastAsia="Arial Unicode MS"/>
          <w:lang w:eastAsia="zh-CN"/>
        </w:rPr>
      </w:pPr>
      <w:r>
        <w:rPr>
          <w:color w:val="3D3D3D"/>
        </w:rPr>
        <w:t>实验室生物安全管理办法</w:t>
      </w:r>
      <w:r>
        <w:rPr>
          <w:rFonts w:hint="eastAsia"/>
          <w:color w:val="3D3D3D"/>
          <w:lang w:eastAsia="zh-CN"/>
        </w:rPr>
        <w:t>（试行）</w:t>
      </w:r>
    </w:p>
    <w:p>
      <w:pPr>
        <w:pStyle w:val="3"/>
        <w:spacing w:before="11"/>
        <w:rPr>
          <w:rFonts w:ascii="Arial Unicode MS"/>
          <w:sz w:val="38"/>
        </w:rPr>
      </w:pPr>
    </w:p>
    <w:p>
      <w:pPr>
        <w:pStyle w:val="3"/>
        <w:tabs>
          <w:tab w:val="left" w:pos="4742"/>
        </w:tabs>
        <w:ind w:left="3421"/>
        <w:rPr>
          <w:rFonts w:hint="eastAsia" w:ascii="黑体" w:eastAsia="黑体"/>
        </w:rPr>
      </w:pPr>
      <w:r>
        <w:rPr>
          <w:rFonts w:hint="eastAsia" w:ascii="黑体" w:eastAsia="黑体"/>
          <w:color w:val="1F1F1F"/>
          <w:spacing w:val="15"/>
        </w:rPr>
        <w:t>第一</w:t>
      </w:r>
      <w:r>
        <w:rPr>
          <w:rFonts w:hint="eastAsia" w:ascii="黑体" w:eastAsia="黑体"/>
          <w:color w:val="1F1F1F"/>
        </w:rPr>
        <w:t>章</w:t>
      </w:r>
      <w:r>
        <w:rPr>
          <w:rFonts w:hint="eastAsia" w:ascii="黑体" w:eastAsia="黑体"/>
          <w:color w:val="1F1F1F"/>
        </w:rPr>
        <w:tab/>
      </w:r>
      <w:r>
        <w:rPr>
          <w:rFonts w:hint="eastAsia" w:ascii="黑体" w:eastAsia="黑体"/>
          <w:color w:val="1F1F1F"/>
        </w:rPr>
        <w:t>总</w:t>
      </w:r>
      <w:r>
        <w:rPr>
          <w:rFonts w:hint="eastAsia" w:ascii="黑体" w:eastAsia="黑体"/>
          <w:color w:val="1F1F1F"/>
          <w:spacing w:val="25"/>
        </w:rPr>
        <w:t xml:space="preserve"> </w:t>
      </w:r>
      <w:r>
        <w:rPr>
          <w:rFonts w:hint="eastAsia" w:ascii="黑体" w:eastAsia="黑体"/>
          <w:color w:val="1F1F1F"/>
        </w:rPr>
        <w:t>则</w:t>
      </w:r>
    </w:p>
    <w:p>
      <w:pPr>
        <w:pStyle w:val="3"/>
        <w:spacing w:before="158" w:line="338" w:lineRule="auto"/>
        <w:ind w:left="131" w:right="259" w:firstLine="646"/>
        <w:jc w:val="both"/>
      </w:pPr>
      <w:r>
        <w:rPr>
          <w:rFonts w:hint="eastAsia" w:ascii="黑体" w:eastAsia="黑体"/>
          <w:color w:val="1F1F1F"/>
        </w:rPr>
        <w:t xml:space="preserve">第一条 </w:t>
      </w:r>
      <w:r>
        <w:rPr>
          <w:color w:val="1F1F1F"/>
        </w:rPr>
        <w:t>为加强学</w:t>
      </w:r>
      <w:r>
        <w:rPr>
          <w:rFonts w:hint="eastAsia"/>
          <w:color w:val="1F1F1F"/>
          <w:lang w:eastAsia="zh-CN"/>
        </w:rPr>
        <w:t>院</w:t>
      </w:r>
      <w:r>
        <w:rPr>
          <w:color w:val="1F1F1F"/>
        </w:rPr>
        <w:t>实验室生物安全管理，保护师生的健康与安全，根据《病原微生物实验室生物安全管理条例》《实验动物管理条例》《基因工程安全管理办法》《生物技术研究开发安全管理条例》《关于加强新冠病毒高等级病毒微生物实验室生物安全管理的指导意见》和《浙江省病源微生物实验室生物安全管理办法（试行）》</w:t>
      </w:r>
      <w:r>
        <w:rPr>
          <w:rFonts w:hint="eastAsia"/>
          <w:color w:val="1F1F1F"/>
          <w:lang w:eastAsia="zh-CN"/>
        </w:rPr>
        <w:t>、《杭州师范大学实验室生物安全管理办法》</w:t>
      </w:r>
      <w:r>
        <w:rPr>
          <w:color w:val="1F1F1F"/>
        </w:rPr>
        <w:t>等政策法规及学校相关要求，现结合工作实际，特制定本办法。</w:t>
      </w:r>
    </w:p>
    <w:p>
      <w:pPr>
        <w:pStyle w:val="3"/>
        <w:spacing w:before="14" w:line="336" w:lineRule="auto"/>
        <w:ind w:left="131" w:right="259" w:firstLine="646"/>
        <w:jc w:val="both"/>
      </w:pPr>
      <w:r>
        <w:rPr>
          <w:rFonts w:hint="eastAsia" w:ascii="黑体" w:eastAsia="黑体"/>
          <w:color w:val="1F1F1F"/>
        </w:rPr>
        <w:t xml:space="preserve">第二条 </w:t>
      </w:r>
      <w:r>
        <w:rPr>
          <w:color w:val="1F1F1F"/>
        </w:rPr>
        <w:t>本办法适用于学</w:t>
      </w:r>
      <w:r>
        <w:rPr>
          <w:rFonts w:hint="eastAsia"/>
          <w:color w:val="1F1F1F"/>
          <w:lang w:eastAsia="zh-CN"/>
        </w:rPr>
        <w:t>院</w:t>
      </w:r>
      <w:r>
        <w:rPr>
          <w:color w:val="1F1F1F"/>
        </w:rPr>
        <w:t>所有相关实验室（包括教学实验室、科研实验室及公共平台等）的生物安全管理。</w:t>
      </w:r>
    </w:p>
    <w:p>
      <w:pPr>
        <w:pStyle w:val="3"/>
        <w:tabs>
          <w:tab w:val="left" w:pos="4742"/>
        </w:tabs>
        <w:spacing w:line="396" w:lineRule="exact"/>
        <w:ind w:left="3421"/>
        <w:rPr>
          <w:rFonts w:hint="eastAsia" w:ascii="黑体" w:eastAsia="黑体"/>
        </w:rPr>
      </w:pPr>
      <w:r>
        <w:rPr>
          <w:rFonts w:hint="eastAsia" w:ascii="黑体" w:eastAsia="黑体"/>
          <w:color w:val="1F1F1F"/>
          <w:spacing w:val="15"/>
        </w:rPr>
        <w:t>第二</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5"/>
        </w:rPr>
        <w:t>管理职责</w:t>
      </w:r>
    </w:p>
    <w:p>
      <w:pPr>
        <w:pStyle w:val="3"/>
        <w:tabs>
          <w:tab w:val="left" w:pos="2159"/>
        </w:tabs>
        <w:spacing w:before="173" w:line="338" w:lineRule="auto"/>
        <w:ind w:left="131" w:right="109" w:firstLine="646"/>
      </w:pPr>
      <w:r>
        <w:rPr>
          <w:rFonts w:hint="eastAsia" w:ascii="黑体" w:hAnsi="黑体" w:eastAsia="黑体"/>
          <w:color w:val="1F1F1F"/>
          <w:spacing w:val="29"/>
        </w:rPr>
        <w:t>第</w:t>
      </w:r>
      <w:r>
        <w:rPr>
          <w:rFonts w:hint="eastAsia" w:ascii="黑体" w:hAnsi="黑体" w:eastAsia="黑体"/>
          <w:color w:val="1F1F1F"/>
          <w:spacing w:val="14"/>
        </w:rPr>
        <w:t>三</w:t>
      </w:r>
      <w:r>
        <w:rPr>
          <w:rFonts w:hint="eastAsia" w:ascii="黑体" w:hAnsi="黑体" w:eastAsia="黑体"/>
          <w:color w:val="1F1F1F"/>
        </w:rPr>
        <w:t>条</w:t>
      </w:r>
      <w:r>
        <w:rPr>
          <w:rFonts w:hint="eastAsia" w:ascii="黑体" w:hAnsi="黑体" w:eastAsia="黑体"/>
          <w:color w:val="1F1F1F"/>
        </w:rPr>
        <w:tab/>
      </w:r>
      <w:r>
        <w:rPr>
          <w:color w:val="1F1F1F"/>
          <w:spacing w:val="14"/>
        </w:rPr>
        <w:t>生</w:t>
      </w:r>
      <w:r>
        <w:rPr>
          <w:color w:val="1F1F1F"/>
          <w:spacing w:val="29"/>
        </w:rPr>
        <w:t>物</w:t>
      </w:r>
      <w:r>
        <w:rPr>
          <w:color w:val="1F1F1F"/>
          <w:spacing w:val="14"/>
        </w:rPr>
        <w:t>安</w:t>
      </w:r>
      <w:r>
        <w:rPr>
          <w:color w:val="1F1F1F"/>
          <w:spacing w:val="29"/>
        </w:rPr>
        <w:t>全</w:t>
      </w:r>
      <w:r>
        <w:rPr>
          <w:color w:val="1F1F1F"/>
          <w:spacing w:val="14"/>
        </w:rPr>
        <w:t>管理</w:t>
      </w:r>
      <w:r>
        <w:rPr>
          <w:color w:val="1F1F1F"/>
          <w:spacing w:val="29"/>
        </w:rPr>
        <w:t>按</w:t>
      </w:r>
      <w:r>
        <w:rPr>
          <w:color w:val="1F1F1F"/>
          <w:spacing w:val="14"/>
        </w:rPr>
        <w:t>照</w:t>
      </w:r>
      <w:r>
        <w:rPr>
          <w:color w:val="1F1F1F"/>
          <w:spacing w:val="29"/>
        </w:rPr>
        <w:t>学</w:t>
      </w:r>
      <w:r>
        <w:rPr>
          <w:color w:val="1F1F1F"/>
          <w:spacing w:val="14"/>
        </w:rPr>
        <w:t>校</w:t>
      </w:r>
      <w:r>
        <w:rPr>
          <w:color w:val="1F1F1F"/>
          <w:spacing w:val="29"/>
        </w:rPr>
        <w:t>实</w:t>
      </w:r>
      <w:r>
        <w:rPr>
          <w:color w:val="1F1F1F"/>
          <w:spacing w:val="14"/>
        </w:rPr>
        <w:t>验</w:t>
      </w:r>
      <w:r>
        <w:rPr>
          <w:color w:val="1F1F1F"/>
          <w:spacing w:val="29"/>
        </w:rPr>
        <w:t>室</w:t>
      </w:r>
      <w:r>
        <w:rPr>
          <w:color w:val="1F1F1F"/>
          <w:spacing w:val="14"/>
        </w:rPr>
        <w:t>安</w:t>
      </w:r>
      <w:r>
        <w:rPr>
          <w:color w:val="1F1F1F"/>
          <w:spacing w:val="29"/>
        </w:rPr>
        <w:t>全</w:t>
      </w:r>
      <w:r>
        <w:rPr>
          <w:color w:val="1F1F1F"/>
          <w:spacing w:val="14"/>
        </w:rPr>
        <w:t>管</w:t>
      </w:r>
      <w:r>
        <w:rPr>
          <w:color w:val="1F1F1F"/>
          <w:spacing w:val="29"/>
        </w:rPr>
        <w:t>理</w:t>
      </w:r>
      <w:r>
        <w:rPr>
          <w:color w:val="1F1F1F"/>
          <w:spacing w:val="14"/>
        </w:rPr>
        <w:t>责</w:t>
      </w:r>
      <w:r>
        <w:rPr>
          <w:color w:val="1F1F1F"/>
          <w:spacing w:val="29"/>
        </w:rPr>
        <w:t>任</w:t>
      </w:r>
      <w:r>
        <w:rPr>
          <w:color w:val="1F1F1F"/>
        </w:rPr>
        <w:t>体</w:t>
      </w:r>
      <w:r>
        <w:rPr>
          <w:color w:val="1F1F1F"/>
          <w:spacing w:val="14"/>
        </w:rPr>
        <w:t>系</w:t>
      </w:r>
      <w:r>
        <w:rPr>
          <w:color w:val="1F1F1F"/>
          <w:spacing w:val="-30"/>
        </w:rPr>
        <w:t>，</w:t>
      </w:r>
      <w:r>
        <w:rPr>
          <w:color w:val="1F1F1F"/>
          <w:spacing w:val="14"/>
        </w:rPr>
        <w:t>实</w:t>
      </w:r>
      <w:r>
        <w:rPr>
          <w:color w:val="1F1F1F"/>
        </w:rPr>
        <w:t>行</w:t>
      </w:r>
      <w:r>
        <w:rPr>
          <w:color w:val="1F1F1F"/>
          <w:spacing w:val="14"/>
        </w:rPr>
        <w:t>校</w:t>
      </w:r>
      <w:r>
        <w:rPr>
          <w:color w:val="1F1F1F"/>
          <w:spacing w:val="-30"/>
        </w:rPr>
        <w:t>、</w:t>
      </w:r>
      <w:r>
        <w:rPr>
          <w:color w:val="1F1F1F"/>
          <w:spacing w:val="14"/>
        </w:rPr>
        <w:t>院</w:t>
      </w:r>
      <w:r>
        <w:rPr>
          <w:color w:val="1F1F1F"/>
          <w:spacing w:val="-30"/>
        </w:rPr>
        <w:t>、</w:t>
      </w:r>
      <w:r>
        <w:rPr>
          <w:color w:val="1F1F1F"/>
          <w:spacing w:val="-16"/>
        </w:rPr>
        <w:t>系</w:t>
      </w:r>
      <w:r>
        <w:rPr>
          <w:color w:val="1F1F1F"/>
        </w:rPr>
        <w:t>（</w:t>
      </w:r>
      <w:r>
        <w:rPr>
          <w:color w:val="1F1F1F"/>
          <w:spacing w:val="14"/>
        </w:rPr>
        <w:t>所</w:t>
      </w:r>
      <w:r>
        <w:rPr>
          <w:color w:val="1F1F1F"/>
          <w:spacing w:val="-30"/>
        </w:rPr>
        <w:t>、</w:t>
      </w:r>
      <w:r>
        <w:rPr>
          <w:color w:val="1F1F1F"/>
        </w:rPr>
        <w:t>中</w:t>
      </w:r>
      <w:r>
        <w:rPr>
          <w:color w:val="1F1F1F"/>
          <w:spacing w:val="14"/>
        </w:rPr>
        <w:t>心</w:t>
      </w:r>
      <w:r>
        <w:rPr>
          <w:color w:val="1F1F1F"/>
          <w:spacing w:val="-30"/>
        </w:rPr>
        <w:t>、</w:t>
      </w:r>
      <w:r>
        <w:rPr>
          <w:color w:val="1F1F1F"/>
          <w:spacing w:val="14"/>
        </w:rPr>
        <w:t>实</w:t>
      </w:r>
      <w:r>
        <w:rPr>
          <w:color w:val="1F1F1F"/>
        </w:rPr>
        <w:t>验</w:t>
      </w:r>
      <w:r>
        <w:rPr>
          <w:color w:val="1F1F1F"/>
          <w:spacing w:val="14"/>
        </w:rPr>
        <w:t>室</w:t>
      </w:r>
      <w:r>
        <w:rPr>
          <w:color w:val="1F1F1F"/>
          <w:spacing w:val="-30"/>
        </w:rPr>
        <w:t>）</w:t>
      </w:r>
      <w:r>
        <w:rPr>
          <w:color w:val="1F1F1F"/>
        </w:rPr>
        <w:t>三</w:t>
      </w:r>
      <w:r>
        <w:rPr>
          <w:color w:val="1F1F1F"/>
          <w:spacing w:val="14"/>
        </w:rPr>
        <w:t>级</w:t>
      </w:r>
      <w:r>
        <w:rPr>
          <w:color w:val="1F1F1F"/>
        </w:rPr>
        <w:t>管</w:t>
      </w:r>
      <w:r>
        <w:rPr>
          <w:color w:val="1F1F1F"/>
          <w:spacing w:val="14"/>
        </w:rPr>
        <w:t>理</w:t>
      </w:r>
      <w:r>
        <w:rPr>
          <w:color w:val="1F1F1F"/>
          <w:spacing w:val="-30"/>
        </w:rPr>
        <w:t>。</w:t>
      </w:r>
      <w:r>
        <w:rPr>
          <w:color w:val="1F1F1F"/>
        </w:rPr>
        <w:t>坚</w:t>
      </w:r>
      <w:r>
        <w:rPr>
          <w:color w:val="1F1F1F"/>
          <w:spacing w:val="-16"/>
        </w:rPr>
        <w:t>持</w:t>
      </w:r>
      <w:r>
        <w:rPr>
          <w:color w:val="1F1F1F"/>
        </w:rPr>
        <w:t xml:space="preserve">“安 </w:t>
      </w:r>
      <w:r>
        <w:rPr>
          <w:color w:val="1F1F1F"/>
          <w:spacing w:val="14"/>
        </w:rPr>
        <w:t>全</w:t>
      </w:r>
      <w:r>
        <w:rPr>
          <w:color w:val="1F1F1F"/>
        </w:rPr>
        <w:t>第</w:t>
      </w:r>
      <w:r>
        <w:rPr>
          <w:color w:val="1F1F1F"/>
          <w:spacing w:val="14"/>
        </w:rPr>
        <w:t>一</w:t>
      </w:r>
      <w:r>
        <w:rPr>
          <w:color w:val="1F1F1F"/>
          <w:spacing w:val="-16"/>
        </w:rPr>
        <w:t>，</w:t>
      </w:r>
      <w:r>
        <w:rPr>
          <w:color w:val="1F1F1F"/>
        </w:rPr>
        <w:t>预</w:t>
      </w:r>
      <w:r>
        <w:rPr>
          <w:color w:val="1F1F1F"/>
          <w:spacing w:val="14"/>
        </w:rPr>
        <w:t>防</w:t>
      </w:r>
      <w:r>
        <w:rPr>
          <w:color w:val="1F1F1F"/>
        </w:rPr>
        <w:t>为</w:t>
      </w:r>
      <w:r>
        <w:rPr>
          <w:color w:val="1F1F1F"/>
          <w:spacing w:val="14"/>
        </w:rPr>
        <w:t>主</w:t>
      </w:r>
      <w:r>
        <w:rPr>
          <w:color w:val="1F1F1F"/>
          <w:spacing w:val="-16"/>
        </w:rPr>
        <w:t>”</w:t>
      </w:r>
      <w:r>
        <w:rPr>
          <w:color w:val="1F1F1F"/>
        </w:rPr>
        <w:t>的</w:t>
      </w:r>
      <w:r>
        <w:rPr>
          <w:color w:val="1F1F1F"/>
          <w:spacing w:val="14"/>
        </w:rPr>
        <w:t>方</w:t>
      </w:r>
      <w:r>
        <w:rPr>
          <w:color w:val="1F1F1F"/>
        </w:rPr>
        <w:t>针</w:t>
      </w:r>
      <w:r>
        <w:rPr>
          <w:color w:val="1F1F1F"/>
          <w:spacing w:val="-16"/>
        </w:rPr>
        <w:t>，</w:t>
      </w:r>
      <w:r>
        <w:rPr>
          <w:color w:val="1F1F1F"/>
          <w:spacing w:val="14"/>
        </w:rPr>
        <w:t>贯</w:t>
      </w:r>
      <w:r>
        <w:rPr>
          <w:color w:val="1F1F1F"/>
          <w:spacing w:val="-16"/>
        </w:rPr>
        <w:t>彻</w:t>
      </w:r>
      <w:r>
        <w:rPr>
          <w:color w:val="1F1F1F"/>
          <w:spacing w:val="14"/>
        </w:rPr>
        <w:t>“</w:t>
      </w:r>
      <w:r>
        <w:rPr>
          <w:color w:val="1F1F1F"/>
        </w:rPr>
        <w:t>谁主</w:t>
      </w:r>
      <w:r>
        <w:rPr>
          <w:color w:val="1F1F1F"/>
          <w:spacing w:val="14"/>
        </w:rPr>
        <w:t>管</w:t>
      </w:r>
      <w:r>
        <w:rPr>
          <w:color w:val="1F1F1F"/>
          <w:spacing w:val="-16"/>
        </w:rPr>
        <w:t>、</w:t>
      </w:r>
      <w:r>
        <w:rPr>
          <w:color w:val="1F1F1F"/>
          <w:spacing w:val="14"/>
        </w:rPr>
        <w:t>谁</w:t>
      </w:r>
      <w:r>
        <w:rPr>
          <w:color w:val="1F1F1F"/>
        </w:rPr>
        <w:t>负</w:t>
      </w:r>
      <w:r>
        <w:rPr>
          <w:color w:val="1F1F1F"/>
          <w:spacing w:val="14"/>
        </w:rPr>
        <w:t>责</w:t>
      </w:r>
      <w:r>
        <w:rPr>
          <w:color w:val="1F1F1F"/>
          <w:spacing w:val="-16"/>
        </w:rPr>
        <w:t>，</w:t>
      </w:r>
      <w:r>
        <w:rPr>
          <w:color w:val="1F1F1F"/>
        </w:rPr>
        <w:t>谁</w:t>
      </w:r>
      <w:r>
        <w:rPr>
          <w:color w:val="1F1F1F"/>
          <w:spacing w:val="14"/>
        </w:rPr>
        <w:t>使</w:t>
      </w:r>
      <w:r>
        <w:rPr>
          <w:color w:val="1F1F1F"/>
        </w:rPr>
        <w:t>用、</w:t>
      </w:r>
      <w:r>
        <w:rPr>
          <w:color w:val="1F1F1F"/>
          <w:spacing w:val="14"/>
        </w:rPr>
        <w:t>谁负责”的</w:t>
      </w:r>
      <w:r>
        <w:rPr>
          <w:color w:val="1F1F1F"/>
        </w:rPr>
        <w:t>原则</w:t>
      </w:r>
      <w:r>
        <w:rPr>
          <w:color w:val="1F1F1F"/>
          <w:spacing w:val="14"/>
        </w:rPr>
        <w:t>，</w:t>
      </w:r>
      <w:r>
        <w:rPr>
          <w:color w:val="1F1F1F"/>
        </w:rPr>
        <w:t>强化</w:t>
      </w:r>
      <w:r>
        <w:rPr>
          <w:color w:val="1F1F1F"/>
          <w:spacing w:val="14"/>
        </w:rPr>
        <w:t>落</w:t>
      </w:r>
      <w:r>
        <w:rPr>
          <w:color w:val="1F1F1F"/>
        </w:rPr>
        <w:t>实各</w:t>
      </w:r>
      <w:r>
        <w:rPr>
          <w:rFonts w:hint="eastAsia"/>
          <w:color w:val="1F1F1F"/>
          <w:spacing w:val="14"/>
          <w:lang w:eastAsia="zh-CN"/>
        </w:rPr>
        <w:t>实验场所</w:t>
      </w:r>
      <w:r>
        <w:rPr>
          <w:color w:val="1F1F1F"/>
        </w:rPr>
        <w:t>的</w:t>
      </w:r>
      <w:r>
        <w:rPr>
          <w:color w:val="1F1F1F"/>
          <w:spacing w:val="14"/>
        </w:rPr>
        <w:t>安</w:t>
      </w:r>
      <w:r>
        <w:rPr>
          <w:color w:val="1F1F1F"/>
        </w:rPr>
        <w:t>全主</w:t>
      </w:r>
      <w:r>
        <w:rPr>
          <w:color w:val="1F1F1F"/>
          <w:spacing w:val="14"/>
        </w:rPr>
        <w:t>体</w:t>
      </w:r>
      <w:r>
        <w:rPr>
          <w:color w:val="1F1F1F"/>
        </w:rPr>
        <w:t>责任。</w:t>
      </w:r>
    </w:p>
    <w:p>
      <w:pPr>
        <w:pStyle w:val="3"/>
        <w:tabs>
          <w:tab w:val="left" w:pos="2084"/>
        </w:tabs>
        <w:spacing w:before="61" w:line="338" w:lineRule="auto"/>
        <w:ind w:left="131" w:right="108" w:firstLine="646"/>
      </w:pPr>
      <w:r>
        <w:rPr>
          <w:rFonts w:hint="eastAsia" w:ascii="黑体" w:eastAsia="黑体"/>
          <w:color w:val="1F1F1F"/>
          <w:spacing w:val="15"/>
        </w:rPr>
        <w:t>第</w:t>
      </w:r>
      <w:r>
        <w:rPr>
          <w:rFonts w:hint="eastAsia" w:ascii="黑体" w:eastAsia="黑体"/>
          <w:color w:val="1F1F1F"/>
          <w:spacing w:val="15"/>
          <w:lang w:eastAsia="zh-CN"/>
        </w:rPr>
        <w:t>四</w:t>
      </w:r>
      <w:r>
        <w:rPr>
          <w:rFonts w:hint="eastAsia" w:ascii="黑体" w:eastAsia="黑体"/>
          <w:color w:val="1F1F1F"/>
        </w:rPr>
        <w:t>条</w:t>
      </w:r>
      <w:r>
        <w:rPr>
          <w:rFonts w:hint="eastAsia" w:ascii="黑体" w:eastAsia="黑体"/>
          <w:color w:val="1F1F1F"/>
        </w:rPr>
        <w:tab/>
      </w:r>
      <w:r>
        <w:rPr>
          <w:color w:val="1F1F1F"/>
          <w:spacing w:val="14"/>
        </w:rPr>
        <w:t>学院</w:t>
      </w:r>
      <w:r>
        <w:rPr>
          <w:color w:val="1F1F1F"/>
        </w:rPr>
        <w:t>成</w:t>
      </w:r>
      <w:r>
        <w:rPr>
          <w:color w:val="1F1F1F"/>
          <w:spacing w:val="14"/>
        </w:rPr>
        <w:t>立</w:t>
      </w:r>
      <w:r>
        <w:rPr>
          <w:rFonts w:hint="eastAsia"/>
          <w:color w:val="1F1F1F"/>
          <w:spacing w:val="14"/>
          <w:lang w:eastAsia="zh-CN"/>
        </w:rPr>
        <w:t>实验室</w:t>
      </w:r>
      <w:r>
        <w:rPr>
          <w:color w:val="1F1F1F"/>
        </w:rPr>
        <w:t>生</w:t>
      </w:r>
      <w:r>
        <w:rPr>
          <w:color w:val="1F1F1F"/>
          <w:spacing w:val="14"/>
        </w:rPr>
        <w:t>物</w:t>
      </w:r>
      <w:r>
        <w:rPr>
          <w:color w:val="1F1F1F"/>
        </w:rPr>
        <w:t>安</w:t>
      </w:r>
      <w:r>
        <w:rPr>
          <w:color w:val="1F1F1F"/>
          <w:spacing w:val="15"/>
        </w:rPr>
        <w:t>全</w:t>
      </w:r>
      <w:r>
        <w:rPr>
          <w:rFonts w:hint="eastAsia"/>
          <w:color w:val="1F1F1F"/>
          <w:lang w:eastAsia="zh-CN"/>
        </w:rPr>
        <w:t>管理</w:t>
      </w:r>
      <w:r>
        <w:rPr>
          <w:color w:val="1F1F1F"/>
          <w:spacing w:val="14"/>
        </w:rPr>
        <w:t>领</w:t>
      </w:r>
      <w:r>
        <w:rPr>
          <w:color w:val="1F1F1F"/>
        </w:rPr>
        <w:t>导小</w:t>
      </w:r>
      <w:r>
        <w:rPr>
          <w:color w:val="1F1F1F"/>
          <w:spacing w:val="14"/>
        </w:rPr>
        <w:t>组</w:t>
      </w:r>
      <w:r>
        <w:rPr>
          <w:color w:val="1F1F1F"/>
          <w:spacing w:val="-76"/>
        </w:rPr>
        <w:t>，</w:t>
      </w:r>
      <w:r>
        <w:rPr>
          <w:rFonts w:hint="eastAsia"/>
          <w:color w:val="1F1F1F"/>
          <w:spacing w:val="14"/>
          <w:lang w:eastAsia="zh-CN"/>
        </w:rPr>
        <w:t>执行院长</w:t>
      </w:r>
      <w:r>
        <w:rPr>
          <w:color w:val="1F1F1F"/>
        </w:rPr>
        <w:t>为管理</w:t>
      </w:r>
      <w:r>
        <w:rPr>
          <w:rFonts w:hint="eastAsia"/>
          <w:color w:val="1F1F1F"/>
          <w:lang w:eastAsia="zh-CN"/>
        </w:rPr>
        <w:t>领导小组</w:t>
      </w:r>
      <w:r>
        <w:rPr>
          <w:color w:val="1F1F1F"/>
          <w:spacing w:val="14"/>
        </w:rPr>
        <w:t>第</w:t>
      </w:r>
      <w:r>
        <w:rPr>
          <w:color w:val="1F1F1F"/>
        </w:rPr>
        <w:t>一责</w:t>
      </w:r>
      <w:r>
        <w:rPr>
          <w:color w:val="1F1F1F"/>
          <w:spacing w:val="14"/>
        </w:rPr>
        <w:t>任</w:t>
      </w:r>
      <w:r>
        <w:rPr>
          <w:color w:val="1F1F1F"/>
        </w:rPr>
        <w:t>人，</w:t>
      </w:r>
      <w:r>
        <w:rPr>
          <w:color w:val="1F1F1F"/>
          <w:spacing w:val="15"/>
        </w:rPr>
        <w:t>并</w:t>
      </w:r>
      <w:r>
        <w:rPr>
          <w:color w:val="1F1F1F"/>
          <w:spacing w:val="14"/>
        </w:rPr>
        <w:t>设</w:t>
      </w:r>
      <w:r>
        <w:rPr>
          <w:color w:val="1F1F1F"/>
        </w:rPr>
        <w:t>立</w:t>
      </w:r>
      <w:r>
        <w:rPr>
          <w:rFonts w:hint="eastAsia"/>
          <w:color w:val="1F1F1F"/>
          <w:spacing w:val="14"/>
          <w:lang w:eastAsia="zh-CN"/>
        </w:rPr>
        <w:t>学院</w:t>
      </w:r>
      <w:r>
        <w:rPr>
          <w:color w:val="1F1F1F"/>
          <w:spacing w:val="14"/>
        </w:rPr>
        <w:t>实</w:t>
      </w:r>
      <w:r>
        <w:rPr>
          <w:color w:val="1F1F1F"/>
        </w:rPr>
        <w:t>验</w:t>
      </w:r>
      <w:r>
        <w:rPr>
          <w:color w:val="1F1F1F"/>
          <w:spacing w:val="14"/>
        </w:rPr>
        <w:t>室</w:t>
      </w:r>
      <w:r>
        <w:rPr>
          <w:color w:val="1F1F1F"/>
        </w:rPr>
        <w:t>生</w:t>
      </w:r>
      <w:r>
        <w:rPr>
          <w:color w:val="1F1F1F"/>
          <w:spacing w:val="14"/>
        </w:rPr>
        <w:t>物</w:t>
      </w:r>
      <w:r>
        <w:rPr>
          <w:color w:val="1F1F1F"/>
        </w:rPr>
        <w:t>安</w:t>
      </w:r>
      <w:r>
        <w:rPr>
          <w:color w:val="1F1F1F"/>
          <w:spacing w:val="14"/>
        </w:rPr>
        <w:t>全</w:t>
      </w:r>
      <w:r>
        <w:rPr>
          <w:rFonts w:hint="eastAsia"/>
          <w:color w:val="1F1F1F"/>
          <w:spacing w:val="14"/>
          <w:lang w:eastAsia="zh-CN"/>
        </w:rPr>
        <w:t>工作</w:t>
      </w:r>
      <w:r>
        <w:rPr>
          <w:color w:val="1F1F1F"/>
          <w:spacing w:val="14"/>
        </w:rPr>
        <w:t>小</w:t>
      </w:r>
      <w:r>
        <w:rPr>
          <w:color w:val="1F1F1F"/>
        </w:rPr>
        <w:t>组</w:t>
      </w:r>
      <w:r>
        <w:rPr>
          <w:color w:val="1F1F1F"/>
          <w:spacing w:val="14"/>
        </w:rPr>
        <w:t>，落</w:t>
      </w:r>
      <w:r>
        <w:rPr>
          <w:color w:val="1F1F1F"/>
        </w:rPr>
        <w:t>实</w:t>
      </w:r>
      <w:r>
        <w:rPr>
          <w:color w:val="1F1F1F"/>
          <w:spacing w:val="14"/>
        </w:rPr>
        <w:t>具</w:t>
      </w:r>
      <w:r>
        <w:rPr>
          <w:color w:val="1F1F1F"/>
        </w:rPr>
        <w:t>体</w:t>
      </w:r>
      <w:r>
        <w:rPr>
          <w:color w:val="1F1F1F"/>
          <w:spacing w:val="14"/>
        </w:rPr>
        <w:t>管</w:t>
      </w:r>
      <w:r>
        <w:rPr>
          <w:color w:val="1F1F1F"/>
        </w:rPr>
        <w:t>理人</w:t>
      </w:r>
      <w:r>
        <w:rPr>
          <w:color w:val="1F1F1F"/>
          <w:spacing w:val="15"/>
        </w:rPr>
        <w:t>员</w:t>
      </w:r>
      <w:r>
        <w:rPr>
          <w:color w:val="1F1F1F"/>
          <w:spacing w:val="14"/>
        </w:rPr>
        <w:t>，协助做</w:t>
      </w:r>
      <w:r>
        <w:rPr>
          <w:color w:val="1F1F1F"/>
        </w:rPr>
        <w:t>好</w:t>
      </w:r>
      <w:r>
        <w:rPr>
          <w:rFonts w:hint="eastAsia"/>
          <w:color w:val="1F1F1F"/>
          <w:lang w:eastAsia="zh-CN"/>
        </w:rPr>
        <w:t>我院</w:t>
      </w:r>
      <w:r>
        <w:rPr>
          <w:color w:val="1F1F1F"/>
        </w:rPr>
        <w:t>实</w:t>
      </w:r>
      <w:r>
        <w:rPr>
          <w:color w:val="1F1F1F"/>
          <w:spacing w:val="14"/>
        </w:rPr>
        <w:t>验</w:t>
      </w:r>
      <w:r>
        <w:rPr>
          <w:color w:val="1F1F1F"/>
        </w:rPr>
        <w:t>室生</w:t>
      </w:r>
      <w:r>
        <w:rPr>
          <w:color w:val="1F1F1F"/>
          <w:spacing w:val="14"/>
        </w:rPr>
        <w:t>物</w:t>
      </w:r>
      <w:r>
        <w:rPr>
          <w:color w:val="1F1F1F"/>
        </w:rPr>
        <w:t>安</w:t>
      </w:r>
      <w:r>
        <w:rPr>
          <w:color w:val="1F1F1F"/>
          <w:spacing w:val="14"/>
        </w:rPr>
        <w:t>全</w:t>
      </w:r>
      <w:r>
        <w:rPr>
          <w:color w:val="1F1F1F"/>
        </w:rPr>
        <w:t>的运</w:t>
      </w:r>
      <w:r>
        <w:rPr>
          <w:color w:val="1F1F1F"/>
          <w:spacing w:val="14"/>
        </w:rPr>
        <w:t>行</w:t>
      </w:r>
      <w:r>
        <w:rPr>
          <w:color w:val="1F1F1F"/>
        </w:rPr>
        <w:t>和规</w:t>
      </w:r>
      <w:r>
        <w:rPr>
          <w:color w:val="1F1F1F"/>
          <w:spacing w:val="14"/>
        </w:rPr>
        <w:t>范</w:t>
      </w:r>
      <w:r>
        <w:rPr>
          <w:color w:val="1F1F1F"/>
        </w:rPr>
        <w:t>管理</w:t>
      </w:r>
      <w:r>
        <w:rPr>
          <w:rFonts w:hint="eastAsia"/>
          <w:color w:val="1F1F1F"/>
          <w:lang w:eastAsia="zh-CN"/>
        </w:rPr>
        <w:t>，并及时向学校实验室安全工作委员会上报工作情况</w:t>
      </w:r>
      <w:r>
        <w:rPr>
          <w:color w:val="1F1F1F"/>
        </w:rPr>
        <w:t>。</w:t>
      </w:r>
    </w:p>
    <w:p>
      <w:pPr>
        <w:pStyle w:val="3"/>
        <w:spacing w:line="340" w:lineRule="auto"/>
        <w:ind w:left="131" w:right="259" w:firstLine="646"/>
        <w:jc w:val="both"/>
      </w:pPr>
      <w:r>
        <w:rPr>
          <w:rFonts w:hint="eastAsia" w:ascii="黑体" w:eastAsia="黑体"/>
          <w:color w:val="1F1F1F"/>
        </w:rPr>
        <w:t>第</w:t>
      </w:r>
      <w:r>
        <w:rPr>
          <w:rFonts w:hint="eastAsia" w:ascii="黑体" w:eastAsia="黑体"/>
          <w:color w:val="1F1F1F"/>
          <w:lang w:eastAsia="zh-CN"/>
        </w:rPr>
        <w:t>五</w:t>
      </w:r>
      <w:r>
        <w:rPr>
          <w:rFonts w:hint="eastAsia" w:ascii="黑体" w:eastAsia="黑体"/>
          <w:color w:val="1F1F1F"/>
        </w:rPr>
        <w:t xml:space="preserve">条 </w:t>
      </w:r>
      <w:r>
        <w:rPr>
          <w:color w:val="1F1F1F"/>
        </w:rPr>
        <w:t>各科研院所、实验</w:t>
      </w:r>
      <w:r>
        <w:rPr>
          <w:rFonts w:hint="eastAsia"/>
          <w:color w:val="1F1F1F"/>
          <w:lang w:eastAsia="zh-CN"/>
        </w:rPr>
        <w:t>室</w:t>
      </w:r>
      <w:r>
        <w:rPr>
          <w:color w:val="1F1F1F"/>
        </w:rPr>
        <w:t>负责人为所在实验室生物安全责任人，全面负责本实验室生物安全管理工作，包括组织制定本实验室生物安全操作规程和应急预案，配备必要的安全防护设施，负责实验室生物样本的引进、保管、使用、处置等安全管理及实施日常安全检查。</w:t>
      </w:r>
    </w:p>
    <w:p>
      <w:pPr>
        <w:pStyle w:val="3"/>
        <w:tabs>
          <w:tab w:val="left" w:pos="1321"/>
        </w:tabs>
        <w:spacing w:line="295" w:lineRule="exact"/>
        <w:ind w:right="142"/>
        <w:jc w:val="center"/>
        <w:rPr>
          <w:rFonts w:hint="eastAsia" w:ascii="黑体" w:eastAsia="黑体"/>
        </w:rPr>
      </w:pPr>
      <w:r>
        <w:rPr>
          <w:rFonts w:hint="eastAsia" w:ascii="黑体" w:eastAsia="黑体"/>
          <w:color w:val="1F1F1F"/>
          <w:spacing w:val="15"/>
        </w:rPr>
        <w:t>第三</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5"/>
        </w:rPr>
        <w:t>生物安全</w:t>
      </w:r>
      <w:r>
        <w:rPr>
          <w:rFonts w:hint="eastAsia" w:ascii="黑体" w:eastAsia="黑体"/>
          <w:color w:val="1F1F1F"/>
          <w:spacing w:val="14"/>
        </w:rPr>
        <w:t>实</w:t>
      </w:r>
      <w:r>
        <w:rPr>
          <w:rFonts w:hint="eastAsia" w:ascii="黑体" w:eastAsia="黑体"/>
          <w:color w:val="1F1F1F"/>
          <w:spacing w:val="15"/>
        </w:rPr>
        <w:t>验室的建设与管理</w:t>
      </w:r>
    </w:p>
    <w:p>
      <w:pPr>
        <w:pStyle w:val="3"/>
        <w:tabs>
          <w:tab w:val="left" w:pos="2084"/>
        </w:tabs>
        <w:spacing w:before="155" w:line="345" w:lineRule="auto"/>
        <w:ind w:left="131" w:right="259" w:firstLine="646"/>
      </w:pPr>
      <w:r>
        <w:rPr>
          <w:rFonts w:hint="eastAsia" w:ascii="黑体" w:eastAsia="黑体"/>
          <w:color w:val="1F1F1F"/>
          <w:spacing w:val="15"/>
        </w:rPr>
        <w:t>第</w:t>
      </w:r>
      <w:r>
        <w:rPr>
          <w:rFonts w:hint="eastAsia" w:ascii="黑体" w:eastAsia="黑体"/>
          <w:color w:val="1F1F1F"/>
          <w:spacing w:val="15"/>
          <w:lang w:eastAsia="zh-CN"/>
        </w:rPr>
        <w:t>六</w:t>
      </w:r>
      <w:r>
        <w:rPr>
          <w:rFonts w:hint="eastAsia" w:ascii="黑体" w:eastAsia="黑体"/>
          <w:color w:val="1F1F1F"/>
        </w:rPr>
        <w:t>条</w:t>
      </w:r>
      <w:r>
        <w:rPr>
          <w:rFonts w:hint="eastAsia" w:ascii="黑体" w:eastAsia="黑体"/>
          <w:color w:val="1F1F1F"/>
        </w:rPr>
        <w:tab/>
      </w:r>
      <w:r>
        <w:rPr>
          <w:color w:val="1F1F1F"/>
          <w:spacing w:val="14"/>
        </w:rPr>
        <w:t>凡</w:t>
      </w:r>
      <w:r>
        <w:rPr>
          <w:color w:val="1F1F1F"/>
        </w:rPr>
        <w:t>从</w:t>
      </w:r>
      <w:r>
        <w:rPr>
          <w:color w:val="1F1F1F"/>
          <w:spacing w:val="14"/>
        </w:rPr>
        <w:t>事</w:t>
      </w:r>
      <w:r>
        <w:rPr>
          <w:color w:val="1F1F1F"/>
        </w:rPr>
        <w:t>以</w:t>
      </w:r>
      <w:r>
        <w:rPr>
          <w:color w:val="1F1F1F"/>
          <w:spacing w:val="14"/>
        </w:rPr>
        <w:t>下实</w:t>
      </w:r>
      <w:r>
        <w:rPr>
          <w:color w:val="1F1F1F"/>
        </w:rPr>
        <w:t>验</w:t>
      </w:r>
      <w:r>
        <w:rPr>
          <w:color w:val="1F1F1F"/>
          <w:spacing w:val="14"/>
        </w:rPr>
        <w:t>活</w:t>
      </w:r>
      <w:r>
        <w:rPr>
          <w:color w:val="1F1F1F"/>
        </w:rPr>
        <w:t>动</w:t>
      </w:r>
      <w:r>
        <w:rPr>
          <w:color w:val="1F1F1F"/>
          <w:spacing w:val="14"/>
        </w:rPr>
        <w:t>的实</w:t>
      </w:r>
      <w:r>
        <w:rPr>
          <w:color w:val="1F1F1F"/>
        </w:rPr>
        <w:t>验</w:t>
      </w:r>
      <w:r>
        <w:rPr>
          <w:color w:val="1F1F1F"/>
          <w:spacing w:val="14"/>
        </w:rPr>
        <w:t>室</w:t>
      </w:r>
      <w:r>
        <w:rPr>
          <w:color w:val="1F1F1F"/>
        </w:rPr>
        <w:t>必</w:t>
      </w:r>
      <w:r>
        <w:rPr>
          <w:color w:val="1F1F1F"/>
          <w:spacing w:val="14"/>
        </w:rPr>
        <w:t>须建</w:t>
      </w:r>
      <w:r>
        <w:rPr>
          <w:color w:val="1F1F1F"/>
        </w:rPr>
        <w:t>立</w:t>
      </w:r>
      <w:r>
        <w:rPr>
          <w:color w:val="1F1F1F"/>
          <w:spacing w:val="14"/>
        </w:rPr>
        <w:t>生</w:t>
      </w:r>
      <w:r>
        <w:rPr>
          <w:color w:val="1F1F1F"/>
        </w:rPr>
        <w:t>物</w:t>
      </w:r>
      <w:r>
        <w:rPr>
          <w:color w:val="1F1F1F"/>
          <w:spacing w:val="14"/>
        </w:rPr>
        <w:t>安</w:t>
      </w:r>
      <w:r>
        <w:rPr>
          <w:color w:val="1F1F1F"/>
        </w:rPr>
        <w:t>全</w:t>
      </w:r>
      <w:r>
        <w:rPr>
          <w:color w:val="1F1F1F"/>
          <w:spacing w:val="15"/>
        </w:rPr>
        <w:t>实验室：</w:t>
      </w:r>
    </w:p>
    <w:p>
      <w:pPr>
        <w:pStyle w:val="7"/>
        <w:keepNext w:val="0"/>
        <w:keepLines w:val="0"/>
        <w:pageBreakBefore w:val="0"/>
        <w:widowControl w:val="0"/>
        <w:numPr>
          <w:ilvl w:val="0"/>
          <w:numId w:val="1"/>
        </w:numPr>
        <w:tabs>
          <w:tab w:val="left" w:pos="1108"/>
        </w:tabs>
        <w:kinsoku/>
        <w:wordWrap/>
        <w:overflowPunct/>
        <w:topLinePunct w:val="0"/>
        <w:autoSpaceDE w:val="0"/>
        <w:autoSpaceDN w:val="0"/>
        <w:bidi w:val="0"/>
        <w:adjustRightInd w:val="0"/>
        <w:snapToGrid w:val="0"/>
        <w:spacing w:before="0" w:after="0" w:line="339" w:lineRule="auto"/>
        <w:ind w:left="0" w:leftChars="0" w:right="0" w:firstLine="778" w:firstLineChars="0"/>
        <w:jc w:val="left"/>
        <w:textAlignment w:val="auto"/>
        <w:rPr>
          <w:rFonts w:ascii="仿宋" w:hAnsi="仿宋" w:eastAsia="仿宋" w:cs="仿宋"/>
          <w:color w:val="1F1F1F"/>
          <w:spacing w:val="14"/>
          <w:sz w:val="31"/>
          <w:szCs w:val="31"/>
          <w:lang w:val="zh-CN" w:eastAsia="zh-CN" w:bidi="zh-CN"/>
        </w:rPr>
      </w:pPr>
      <w:r>
        <w:rPr>
          <w:rFonts w:ascii="仿宋" w:hAnsi="仿宋" w:eastAsia="仿宋" w:cs="仿宋"/>
          <w:color w:val="1F1F1F"/>
          <w:spacing w:val="14"/>
          <w:sz w:val="31"/>
          <w:szCs w:val="31"/>
          <w:lang w:val="zh-CN" w:eastAsia="zh-CN" w:bidi="zh-CN"/>
        </w:rPr>
        <w:t>从事教学、科研实验活动中涉及的病原微生物、实验动物等符合《人间传染的病原微生物名录》相关规定的；</w:t>
      </w:r>
    </w:p>
    <w:p>
      <w:pPr>
        <w:pStyle w:val="7"/>
        <w:keepNext w:val="0"/>
        <w:keepLines w:val="0"/>
        <w:pageBreakBefore w:val="0"/>
        <w:widowControl w:val="0"/>
        <w:numPr>
          <w:ilvl w:val="0"/>
          <w:numId w:val="1"/>
        </w:numPr>
        <w:tabs>
          <w:tab w:val="left" w:pos="1108"/>
        </w:tabs>
        <w:kinsoku/>
        <w:wordWrap/>
        <w:overflowPunct/>
        <w:topLinePunct w:val="0"/>
        <w:autoSpaceDE w:val="0"/>
        <w:autoSpaceDN w:val="0"/>
        <w:bidi w:val="0"/>
        <w:adjustRightInd w:val="0"/>
        <w:snapToGrid w:val="0"/>
        <w:spacing w:before="0" w:after="0" w:line="339" w:lineRule="auto"/>
        <w:ind w:left="0" w:leftChars="0" w:right="0" w:firstLine="778" w:firstLineChars="0"/>
        <w:jc w:val="left"/>
        <w:textAlignment w:val="auto"/>
        <w:rPr>
          <w:rFonts w:ascii="仿宋" w:hAnsi="仿宋" w:eastAsia="仿宋" w:cs="仿宋"/>
          <w:color w:val="1F1F1F"/>
          <w:spacing w:val="14"/>
          <w:sz w:val="31"/>
          <w:szCs w:val="31"/>
          <w:lang w:val="zh-CN" w:eastAsia="zh-CN" w:bidi="zh-CN"/>
        </w:rPr>
      </w:pPr>
      <w:r>
        <w:rPr>
          <w:rFonts w:ascii="仿宋" w:hAnsi="仿宋" w:eastAsia="仿宋" w:cs="仿宋"/>
          <w:color w:val="1F1F1F"/>
          <w:spacing w:val="14"/>
          <w:sz w:val="31"/>
          <w:szCs w:val="31"/>
          <w:lang w:val="zh-CN" w:eastAsia="zh-CN" w:bidi="zh-CN"/>
        </w:rPr>
        <w:t>从事教学、科研实验项目中所使用的遗传修饰技术涉及人类病毒基因重组、植物基因重组、基因敲除或缺失动物等；</w:t>
      </w:r>
    </w:p>
    <w:p>
      <w:pPr>
        <w:pStyle w:val="7"/>
        <w:keepNext w:val="0"/>
        <w:keepLines w:val="0"/>
        <w:pageBreakBefore w:val="0"/>
        <w:widowControl w:val="0"/>
        <w:numPr>
          <w:ilvl w:val="0"/>
          <w:numId w:val="1"/>
        </w:numPr>
        <w:tabs>
          <w:tab w:val="left" w:pos="1108"/>
        </w:tabs>
        <w:kinsoku/>
        <w:wordWrap/>
        <w:overflowPunct/>
        <w:topLinePunct w:val="0"/>
        <w:autoSpaceDE w:val="0"/>
        <w:autoSpaceDN w:val="0"/>
        <w:bidi w:val="0"/>
        <w:adjustRightInd w:val="0"/>
        <w:snapToGrid w:val="0"/>
        <w:spacing w:before="0" w:after="0" w:line="339" w:lineRule="auto"/>
        <w:ind w:left="0" w:leftChars="0" w:right="0" w:firstLine="778" w:firstLineChars="0"/>
        <w:jc w:val="left"/>
        <w:textAlignment w:val="auto"/>
        <w:rPr>
          <w:rFonts w:ascii="仿宋" w:hAnsi="仿宋" w:eastAsia="仿宋" w:cs="仿宋"/>
          <w:color w:val="1F1F1F"/>
          <w:spacing w:val="14"/>
          <w:sz w:val="31"/>
          <w:szCs w:val="31"/>
          <w:lang w:val="zh-CN" w:eastAsia="zh-CN" w:bidi="zh-CN"/>
        </w:rPr>
      </w:pPr>
      <w:r>
        <w:rPr>
          <w:rFonts w:ascii="仿宋" w:hAnsi="仿宋" w:eastAsia="仿宋" w:cs="仿宋"/>
          <w:color w:val="1F1F1F"/>
          <w:spacing w:val="14"/>
          <w:sz w:val="31"/>
          <w:szCs w:val="31"/>
          <w:lang w:val="zh-CN" w:eastAsia="zh-CN" w:bidi="zh-CN"/>
        </w:rPr>
        <w:t>从事教学、科研实验项目中需从医学病原体体液、器官</w:t>
      </w:r>
    </w:p>
    <w:p>
      <w:pPr>
        <w:pStyle w:val="3"/>
        <w:keepNext w:val="0"/>
        <w:keepLines w:val="0"/>
        <w:pageBreakBefore w:val="0"/>
        <w:widowControl w:val="0"/>
        <w:kinsoku/>
        <w:wordWrap/>
        <w:overflowPunct/>
        <w:topLinePunct w:val="0"/>
        <w:autoSpaceDE w:val="0"/>
        <w:autoSpaceDN w:val="0"/>
        <w:bidi w:val="0"/>
        <w:adjustRightInd w:val="0"/>
        <w:snapToGrid w:val="0"/>
        <w:spacing w:before="13" w:line="339" w:lineRule="auto"/>
        <w:ind w:left="131"/>
        <w:textAlignment w:val="auto"/>
        <w:rPr>
          <w:rFonts w:ascii="仿宋" w:hAnsi="仿宋" w:eastAsia="仿宋" w:cs="仿宋"/>
          <w:color w:val="1F1F1F"/>
          <w:spacing w:val="14"/>
          <w:sz w:val="31"/>
          <w:szCs w:val="31"/>
          <w:lang w:val="zh-CN" w:eastAsia="zh-CN" w:bidi="zh-CN"/>
        </w:rPr>
      </w:pPr>
      <w:r>
        <w:rPr>
          <w:rFonts w:ascii="仿宋" w:hAnsi="仿宋" w:eastAsia="仿宋" w:cs="仿宋"/>
          <w:color w:val="1F1F1F"/>
          <w:spacing w:val="14"/>
          <w:sz w:val="31"/>
          <w:szCs w:val="31"/>
          <w:lang w:val="zh-CN" w:eastAsia="zh-CN" w:bidi="zh-CN"/>
        </w:rPr>
        <w:t>或组织中取样、检测等。</w:t>
      </w:r>
    </w:p>
    <w:p>
      <w:pPr>
        <w:pStyle w:val="3"/>
        <w:tabs>
          <w:tab w:val="left" w:pos="2084"/>
        </w:tabs>
        <w:spacing w:before="159" w:line="338" w:lineRule="auto"/>
        <w:ind w:left="131" w:right="109" w:firstLine="646"/>
        <w:jc w:val="both"/>
      </w:pPr>
      <w:r>
        <w:rPr>
          <w:rFonts w:hint="eastAsia" w:ascii="黑体" w:eastAsia="黑体"/>
          <w:color w:val="1F1F1F"/>
          <w:spacing w:val="15"/>
        </w:rPr>
        <w:t>第</w:t>
      </w:r>
      <w:r>
        <w:rPr>
          <w:rFonts w:hint="eastAsia" w:ascii="黑体" w:eastAsia="黑体"/>
          <w:color w:val="1F1F1F"/>
          <w:spacing w:val="15"/>
          <w:lang w:eastAsia="zh-CN"/>
        </w:rPr>
        <w:t>七</w:t>
      </w:r>
      <w:r>
        <w:rPr>
          <w:rFonts w:hint="eastAsia" w:ascii="黑体" w:eastAsia="黑体"/>
          <w:color w:val="1F1F1F"/>
        </w:rPr>
        <w:t>条</w:t>
      </w:r>
      <w:r>
        <w:rPr>
          <w:rFonts w:hint="eastAsia" w:ascii="黑体" w:eastAsia="黑体"/>
          <w:color w:val="1F1F1F"/>
        </w:rPr>
        <w:tab/>
      </w:r>
      <w:r>
        <w:rPr>
          <w:color w:val="1F1F1F"/>
          <w:spacing w:val="14"/>
        </w:rPr>
        <w:t>新</w:t>
      </w:r>
      <w:r>
        <w:rPr>
          <w:color w:val="1F1F1F"/>
        </w:rPr>
        <w:t>建</w:t>
      </w:r>
      <w:r>
        <w:rPr>
          <w:color w:val="1F1F1F"/>
          <w:spacing w:val="14"/>
        </w:rPr>
        <w:t>、改</w:t>
      </w:r>
      <w:r>
        <w:rPr>
          <w:color w:val="1F1F1F"/>
        </w:rPr>
        <w:t>建</w:t>
      </w:r>
      <w:r>
        <w:rPr>
          <w:color w:val="1F1F1F"/>
          <w:spacing w:val="14"/>
        </w:rPr>
        <w:t>、</w:t>
      </w:r>
      <w:r>
        <w:rPr>
          <w:color w:val="1F1F1F"/>
        </w:rPr>
        <w:t>扩</w:t>
      </w:r>
      <w:r>
        <w:rPr>
          <w:color w:val="1F1F1F"/>
          <w:spacing w:val="14"/>
        </w:rPr>
        <w:t>建</w:t>
      </w:r>
      <w:r>
        <w:rPr>
          <w:color w:val="1F1F1F"/>
        </w:rPr>
        <w:t>生</w:t>
      </w:r>
      <w:r>
        <w:rPr>
          <w:color w:val="1F1F1F"/>
          <w:spacing w:val="14"/>
        </w:rPr>
        <w:t>物安</w:t>
      </w:r>
      <w:r>
        <w:rPr>
          <w:color w:val="1F1F1F"/>
        </w:rPr>
        <w:t>全</w:t>
      </w:r>
      <w:r>
        <w:rPr>
          <w:color w:val="1F1F1F"/>
          <w:spacing w:val="14"/>
        </w:rPr>
        <w:t>实</w:t>
      </w:r>
      <w:r>
        <w:rPr>
          <w:color w:val="1F1F1F"/>
        </w:rPr>
        <w:t>验</w:t>
      </w:r>
      <w:r>
        <w:rPr>
          <w:color w:val="1F1F1F"/>
          <w:spacing w:val="14"/>
        </w:rPr>
        <w:t>室，</w:t>
      </w:r>
      <w:r>
        <w:rPr>
          <w:color w:val="1F1F1F"/>
        </w:rPr>
        <w:t>应</w:t>
      </w:r>
      <w:r>
        <w:rPr>
          <w:color w:val="1F1F1F"/>
          <w:spacing w:val="14"/>
        </w:rPr>
        <w:t>在</w:t>
      </w:r>
      <w:r>
        <w:rPr>
          <w:color w:val="1F1F1F"/>
        </w:rPr>
        <w:t>建</w:t>
      </w:r>
      <w:r>
        <w:rPr>
          <w:color w:val="1F1F1F"/>
          <w:spacing w:val="14"/>
        </w:rPr>
        <w:t>设</w:t>
      </w:r>
      <w:r>
        <w:rPr>
          <w:color w:val="1F1F1F"/>
        </w:rPr>
        <w:t>前</w:t>
      </w:r>
      <w:r>
        <w:rPr>
          <w:color w:val="1F1F1F"/>
          <w:spacing w:val="15"/>
        </w:rPr>
        <w:t>一个</w:t>
      </w:r>
      <w:r>
        <w:rPr>
          <w:color w:val="1F1F1F"/>
        </w:rPr>
        <w:t>月</w:t>
      </w:r>
      <w:r>
        <w:rPr>
          <w:color w:val="1F1F1F"/>
          <w:spacing w:val="15"/>
        </w:rPr>
        <w:t>内</w:t>
      </w:r>
      <w:r>
        <w:rPr>
          <w:color w:val="1F1F1F"/>
        </w:rPr>
        <w:t>经</w:t>
      </w:r>
      <w:r>
        <w:rPr>
          <w:color w:val="1F1F1F"/>
          <w:spacing w:val="15"/>
        </w:rPr>
        <w:t>所在</w:t>
      </w:r>
      <w:r>
        <w:rPr>
          <w:rFonts w:hint="eastAsia"/>
          <w:color w:val="1F1F1F"/>
          <w:lang w:eastAsia="zh-CN"/>
        </w:rPr>
        <w:t>学院</w:t>
      </w:r>
      <w:r>
        <w:rPr>
          <w:color w:val="1F1F1F"/>
        </w:rPr>
        <w:t>实</w:t>
      </w:r>
      <w:r>
        <w:rPr>
          <w:color w:val="1F1F1F"/>
          <w:spacing w:val="14"/>
        </w:rPr>
        <w:t>验</w:t>
      </w:r>
      <w:r>
        <w:rPr>
          <w:color w:val="1F1F1F"/>
        </w:rPr>
        <w:t>室</w:t>
      </w:r>
      <w:r>
        <w:rPr>
          <w:color w:val="1F1F1F"/>
          <w:spacing w:val="14"/>
        </w:rPr>
        <w:t>生物</w:t>
      </w:r>
      <w:r>
        <w:rPr>
          <w:color w:val="1F1F1F"/>
        </w:rPr>
        <w:t>安</w:t>
      </w:r>
      <w:r>
        <w:rPr>
          <w:color w:val="1F1F1F"/>
          <w:spacing w:val="14"/>
        </w:rPr>
        <w:t>全</w:t>
      </w:r>
      <w:r>
        <w:rPr>
          <w:rFonts w:hint="eastAsia"/>
          <w:color w:val="1F1F1F"/>
          <w:lang w:eastAsia="zh-CN"/>
        </w:rPr>
        <w:t>管理领导</w:t>
      </w:r>
      <w:r>
        <w:rPr>
          <w:color w:val="1F1F1F"/>
          <w:spacing w:val="14"/>
        </w:rPr>
        <w:t>小</w:t>
      </w:r>
      <w:r>
        <w:rPr>
          <w:color w:val="1F1F1F"/>
        </w:rPr>
        <w:t>组</w:t>
      </w:r>
      <w:r>
        <w:rPr>
          <w:color w:val="1F1F1F"/>
          <w:spacing w:val="14"/>
        </w:rPr>
        <w:t>同</w:t>
      </w:r>
      <w:r>
        <w:rPr>
          <w:color w:val="1F1F1F"/>
        </w:rPr>
        <w:t>意</w:t>
      </w:r>
      <w:r>
        <w:rPr>
          <w:color w:val="1F1F1F"/>
          <w:spacing w:val="14"/>
        </w:rPr>
        <w:t>后</w:t>
      </w:r>
      <w:r>
        <w:rPr>
          <w:color w:val="1F1F1F"/>
        </w:rPr>
        <w:t>，向</w:t>
      </w:r>
      <w:r>
        <w:rPr>
          <w:rFonts w:hint="eastAsia"/>
          <w:color w:val="1F1F1F"/>
          <w:spacing w:val="15"/>
        </w:rPr>
        <w:t>学校实验室安全工作委员会</w:t>
      </w:r>
      <w:r>
        <w:rPr>
          <w:color w:val="1F1F1F"/>
        </w:rPr>
        <w:t>提</w:t>
      </w:r>
      <w:r>
        <w:rPr>
          <w:color w:val="1F1F1F"/>
          <w:spacing w:val="14"/>
        </w:rPr>
        <w:t>交</w:t>
      </w:r>
      <w:r>
        <w:rPr>
          <w:color w:val="1F1F1F"/>
        </w:rPr>
        <w:t>报</w:t>
      </w:r>
      <w:r>
        <w:rPr>
          <w:color w:val="1F1F1F"/>
          <w:spacing w:val="14"/>
        </w:rPr>
        <w:t>告</w:t>
      </w:r>
      <w:r>
        <w:rPr>
          <w:color w:val="1F1F1F"/>
          <w:spacing w:val="-76"/>
        </w:rPr>
        <w:t>。</w:t>
      </w:r>
      <w:r>
        <w:rPr>
          <w:color w:val="1F1F1F"/>
          <w:spacing w:val="14"/>
        </w:rPr>
        <w:t>报</w:t>
      </w:r>
      <w:r>
        <w:rPr>
          <w:color w:val="1F1F1F"/>
        </w:rPr>
        <w:t>告内</w:t>
      </w:r>
      <w:r>
        <w:rPr>
          <w:color w:val="1F1F1F"/>
          <w:spacing w:val="14"/>
        </w:rPr>
        <w:t>容</w:t>
      </w:r>
      <w:r>
        <w:rPr>
          <w:color w:val="1F1F1F"/>
        </w:rPr>
        <w:t>应包</w:t>
      </w:r>
      <w:r>
        <w:rPr>
          <w:color w:val="1F1F1F"/>
          <w:spacing w:val="14"/>
        </w:rPr>
        <w:t>括</w:t>
      </w:r>
      <w:r>
        <w:rPr>
          <w:color w:val="1F1F1F"/>
        </w:rPr>
        <w:t>实验</w:t>
      </w:r>
      <w:r>
        <w:rPr>
          <w:color w:val="1F1F1F"/>
          <w:spacing w:val="14"/>
        </w:rPr>
        <w:t>目</w:t>
      </w:r>
      <w:r>
        <w:rPr>
          <w:color w:val="1F1F1F"/>
        </w:rPr>
        <w:t>的、</w:t>
      </w:r>
      <w:r>
        <w:rPr>
          <w:color w:val="1F1F1F"/>
          <w:spacing w:val="14"/>
        </w:rPr>
        <w:t>拟从</w:t>
      </w:r>
      <w:r>
        <w:rPr>
          <w:color w:val="1F1F1F"/>
        </w:rPr>
        <w:t>事</w:t>
      </w:r>
      <w:r>
        <w:rPr>
          <w:color w:val="1F1F1F"/>
          <w:spacing w:val="14"/>
        </w:rPr>
        <w:t>的</w:t>
      </w:r>
      <w:r>
        <w:rPr>
          <w:color w:val="1F1F1F"/>
        </w:rPr>
        <w:t>实</w:t>
      </w:r>
      <w:r>
        <w:rPr>
          <w:color w:val="1F1F1F"/>
          <w:spacing w:val="14"/>
        </w:rPr>
        <w:t>验活</w:t>
      </w:r>
      <w:r>
        <w:rPr>
          <w:color w:val="1F1F1F"/>
        </w:rPr>
        <w:t>动</w:t>
      </w:r>
      <w:r>
        <w:rPr>
          <w:color w:val="1F1F1F"/>
          <w:spacing w:val="14"/>
        </w:rPr>
        <w:t>和</w:t>
      </w:r>
      <w:r>
        <w:rPr>
          <w:color w:val="1F1F1F"/>
        </w:rPr>
        <w:t>所</w:t>
      </w:r>
      <w:r>
        <w:rPr>
          <w:color w:val="1F1F1F"/>
          <w:spacing w:val="14"/>
        </w:rPr>
        <w:t>用</w:t>
      </w:r>
      <w:r>
        <w:rPr>
          <w:color w:val="1F1F1F"/>
        </w:rPr>
        <w:t>到</w:t>
      </w:r>
      <w:r>
        <w:rPr>
          <w:color w:val="1F1F1F"/>
          <w:spacing w:val="14"/>
        </w:rPr>
        <w:t>的微</w:t>
      </w:r>
      <w:r>
        <w:rPr>
          <w:color w:val="1F1F1F"/>
        </w:rPr>
        <w:t>生</w:t>
      </w:r>
      <w:r>
        <w:rPr>
          <w:color w:val="1F1F1F"/>
          <w:spacing w:val="14"/>
        </w:rPr>
        <w:t>物</w:t>
      </w:r>
      <w:r>
        <w:rPr>
          <w:color w:val="1F1F1F"/>
        </w:rPr>
        <w:t>或</w:t>
      </w:r>
      <w:r>
        <w:rPr>
          <w:color w:val="1F1F1F"/>
          <w:spacing w:val="14"/>
        </w:rPr>
        <w:t>动</w:t>
      </w:r>
      <w:r>
        <w:rPr>
          <w:color w:val="1F1F1F"/>
        </w:rPr>
        <w:t>物</w:t>
      </w:r>
      <w:r>
        <w:rPr>
          <w:color w:val="1F1F1F"/>
          <w:spacing w:val="14"/>
        </w:rPr>
        <w:t>种类</w:t>
      </w:r>
      <w:r>
        <w:rPr>
          <w:color w:val="1F1F1F"/>
        </w:rPr>
        <w:t>、</w:t>
      </w:r>
      <w:r>
        <w:rPr>
          <w:color w:val="1F1F1F"/>
          <w:spacing w:val="14"/>
        </w:rPr>
        <w:t>与</w:t>
      </w:r>
      <w:r>
        <w:rPr>
          <w:color w:val="1F1F1F"/>
        </w:rPr>
        <w:t>之</w:t>
      </w:r>
      <w:r>
        <w:rPr>
          <w:color w:val="1F1F1F"/>
          <w:spacing w:val="14"/>
        </w:rPr>
        <w:t>配</w:t>
      </w:r>
      <w:r>
        <w:rPr>
          <w:color w:val="1F1F1F"/>
        </w:rPr>
        <w:t>套的实验室结构与设施、工作队伍情况、人员安全防护措施与防护设备、风险评估说明与风险控制程序、废弃物处理方式等。</w:t>
      </w:r>
    </w:p>
    <w:p>
      <w:pPr>
        <w:pStyle w:val="3"/>
        <w:spacing w:before="14" w:line="336" w:lineRule="auto"/>
        <w:ind w:left="131" w:right="259" w:firstLine="646"/>
        <w:jc w:val="both"/>
      </w:pPr>
      <w:r>
        <w:rPr>
          <w:rFonts w:hint="eastAsia" w:ascii="黑体" w:eastAsia="黑体"/>
          <w:color w:val="1F1F1F"/>
          <w:spacing w:val="44"/>
        </w:rPr>
        <w:t>第</w:t>
      </w:r>
      <w:r>
        <w:rPr>
          <w:rFonts w:hint="eastAsia" w:ascii="黑体" w:eastAsia="黑体"/>
          <w:color w:val="1F1F1F"/>
          <w:spacing w:val="44"/>
          <w:lang w:eastAsia="zh-CN"/>
        </w:rPr>
        <w:t>八</w:t>
      </w:r>
      <w:r>
        <w:rPr>
          <w:rFonts w:hint="eastAsia" w:ascii="黑体" w:eastAsia="黑体"/>
          <w:color w:val="1F1F1F"/>
          <w:spacing w:val="44"/>
        </w:rPr>
        <w:t xml:space="preserve">条 </w:t>
      </w:r>
      <w:r>
        <w:rPr>
          <w:color w:val="1F1F1F"/>
          <w:spacing w:val="1"/>
        </w:rPr>
        <w:t>须报</w:t>
      </w:r>
      <w:r>
        <w:rPr>
          <w:color w:val="1F1F1F"/>
        </w:rPr>
        <w:t>批或备案的生物安全实验室，</w:t>
      </w:r>
      <w:r>
        <w:rPr>
          <w:rFonts w:hint="eastAsia"/>
          <w:color w:val="1F1F1F"/>
          <w:lang w:eastAsia="zh-CN"/>
        </w:rPr>
        <w:t>经学院实验室生物安全管理领导小组上报，由</w:t>
      </w:r>
      <w:r>
        <w:rPr>
          <w:color w:val="1F1F1F"/>
          <w:spacing w:val="1"/>
        </w:rPr>
        <w:t>学校组织同行专家进行论证</w:t>
      </w:r>
      <w:r>
        <w:rPr>
          <w:rFonts w:hint="eastAsia"/>
          <w:color w:val="1F1F1F"/>
          <w:spacing w:val="1"/>
          <w:lang w:eastAsia="zh-CN"/>
        </w:rPr>
        <w:t>。经学校论证</w:t>
      </w:r>
      <w:r>
        <w:rPr>
          <w:color w:val="1F1F1F"/>
          <w:spacing w:val="1"/>
        </w:rPr>
        <w:t>审批同意后</w:t>
      </w:r>
      <w:r>
        <w:rPr>
          <w:rFonts w:hint="eastAsia"/>
          <w:color w:val="1F1F1F"/>
          <w:lang w:eastAsia="zh-CN"/>
        </w:rPr>
        <w:t>，</w:t>
      </w:r>
      <w:r>
        <w:rPr>
          <w:color w:val="1F1F1F"/>
        </w:rPr>
        <w:t>根据国家对不同级别生物安全实验室的审批备案标准，报国家或省市主管部门审批或备案。</w:t>
      </w:r>
    </w:p>
    <w:p>
      <w:pPr>
        <w:pStyle w:val="3"/>
        <w:spacing w:before="14" w:line="338" w:lineRule="auto"/>
        <w:ind w:left="131" w:right="259" w:firstLine="646"/>
        <w:jc w:val="both"/>
      </w:pPr>
      <w:r>
        <w:rPr>
          <w:rFonts w:hint="eastAsia" w:ascii="黑体" w:eastAsia="黑体"/>
          <w:color w:val="1F1F1F"/>
        </w:rPr>
        <w:t>第</w:t>
      </w:r>
      <w:r>
        <w:rPr>
          <w:rFonts w:hint="eastAsia" w:ascii="黑体" w:eastAsia="黑体"/>
          <w:color w:val="1F1F1F"/>
          <w:lang w:eastAsia="zh-CN"/>
        </w:rPr>
        <w:t>九</w:t>
      </w:r>
      <w:r>
        <w:rPr>
          <w:rFonts w:hint="eastAsia" w:ascii="黑体" w:eastAsia="黑体"/>
          <w:color w:val="1F1F1F"/>
        </w:rPr>
        <w:t xml:space="preserve">条 </w:t>
      </w:r>
      <w:r>
        <w:rPr>
          <w:color w:val="1F1F1F"/>
        </w:rPr>
        <w:t>生物安全实验室应建立人员进出登记制度，禁止非实验室工作人员进入实验室。特殊情况下，非实验室工作人员进入实验室的须经实验室负责人批准，由专人陪同，并做好登记。</w:t>
      </w:r>
    </w:p>
    <w:p>
      <w:pPr>
        <w:pStyle w:val="3"/>
        <w:spacing w:line="338" w:lineRule="auto"/>
        <w:ind w:left="131" w:right="259" w:firstLine="646"/>
        <w:jc w:val="both"/>
      </w:pPr>
      <w:r>
        <w:rPr>
          <w:rFonts w:hint="eastAsia" w:ascii="黑体" w:eastAsia="黑体"/>
          <w:color w:val="1F1F1F"/>
        </w:rPr>
        <w:t xml:space="preserve">第十条  </w:t>
      </w:r>
      <w:r>
        <w:rPr>
          <w:color w:val="1F1F1F"/>
        </w:rPr>
        <w:t>生物安全实验室应每年定期对从事实验活动的教职人员及相关学生进行培训，保证其掌握实验技术规范、操作规程、病原微生物安全防护知识和实际操作技能，并进行考核，经考核合格方可上岗。建立并保存人员培训和考核记录档案。</w:t>
      </w:r>
      <w:r>
        <w:rPr>
          <w:rFonts w:hint="eastAsia"/>
          <w:color w:val="1F1F1F"/>
          <w:lang w:val="en-US" w:eastAsia="zh-CN"/>
        </w:rPr>
        <w:t>当年度</w:t>
      </w:r>
      <w:r>
        <w:rPr>
          <w:color w:val="1F1F1F"/>
        </w:rPr>
        <w:t>的培训档案应</w:t>
      </w:r>
      <w:r>
        <w:rPr>
          <w:rFonts w:hint="eastAsia"/>
          <w:color w:val="1F1F1F"/>
          <w:lang w:eastAsia="zh-CN"/>
        </w:rPr>
        <w:t>于</w:t>
      </w:r>
      <w:r>
        <w:rPr>
          <w:color w:val="1F1F1F"/>
        </w:rPr>
        <w:t>每年</w:t>
      </w:r>
      <w:r>
        <w:rPr>
          <w:rFonts w:hint="eastAsia"/>
          <w:color w:val="1F1F1F"/>
          <w:lang w:val="en-US" w:eastAsia="zh-CN"/>
        </w:rPr>
        <w:t>12月1日前上</w:t>
      </w:r>
      <w:r>
        <w:rPr>
          <w:color w:val="1F1F1F"/>
        </w:rPr>
        <w:t>报</w:t>
      </w:r>
      <w:r>
        <w:rPr>
          <w:rFonts w:hint="eastAsia"/>
          <w:color w:val="1F1F1F"/>
          <w:lang w:eastAsia="zh-CN"/>
        </w:rPr>
        <w:t>学院</w:t>
      </w:r>
      <w:r>
        <w:rPr>
          <w:color w:val="1F1F1F"/>
        </w:rPr>
        <w:t>实验室生物安全</w:t>
      </w:r>
      <w:r>
        <w:rPr>
          <w:rFonts w:hint="eastAsia"/>
          <w:color w:val="1F1F1F"/>
          <w:lang w:eastAsia="zh-CN"/>
        </w:rPr>
        <w:t>工作</w:t>
      </w:r>
      <w:r>
        <w:rPr>
          <w:color w:val="1F1F1F"/>
        </w:rPr>
        <w:t>小组。</w:t>
      </w:r>
    </w:p>
    <w:p>
      <w:pPr>
        <w:pStyle w:val="3"/>
        <w:tabs>
          <w:tab w:val="left" w:pos="2414"/>
        </w:tabs>
        <w:spacing w:before="4" w:line="338" w:lineRule="auto"/>
        <w:ind w:left="131" w:right="108" w:firstLine="646"/>
        <w:jc w:val="both"/>
      </w:pPr>
      <w:r>
        <w:rPr>
          <w:rFonts w:hint="eastAsia" w:ascii="黑体" w:eastAsia="黑体"/>
          <w:color w:val="1F1F1F"/>
          <w:spacing w:val="14"/>
        </w:rPr>
        <w:t>第十</w:t>
      </w:r>
      <w:r>
        <w:rPr>
          <w:rFonts w:hint="eastAsia" w:ascii="黑体" w:eastAsia="黑体"/>
          <w:color w:val="1F1F1F"/>
          <w:spacing w:val="14"/>
          <w:lang w:eastAsia="zh-CN"/>
        </w:rPr>
        <w:t>一</w:t>
      </w:r>
      <w:r>
        <w:rPr>
          <w:rFonts w:hint="eastAsia" w:ascii="黑体" w:eastAsia="黑体"/>
          <w:color w:val="1F1F1F"/>
        </w:rPr>
        <w:t>条</w:t>
      </w:r>
      <w:r>
        <w:rPr>
          <w:rFonts w:hint="eastAsia" w:ascii="黑体" w:eastAsia="黑体"/>
          <w:color w:val="1F1F1F"/>
        </w:rPr>
        <w:tab/>
      </w:r>
      <w:r>
        <w:rPr>
          <w:color w:val="1F1F1F"/>
        </w:rPr>
        <w:t>生</w:t>
      </w:r>
      <w:r>
        <w:rPr>
          <w:color w:val="1F1F1F"/>
          <w:spacing w:val="14"/>
        </w:rPr>
        <w:t>物安</w:t>
      </w:r>
      <w:r>
        <w:rPr>
          <w:color w:val="1F1F1F"/>
        </w:rPr>
        <w:t>全</w:t>
      </w:r>
      <w:r>
        <w:rPr>
          <w:color w:val="1F1F1F"/>
          <w:spacing w:val="14"/>
        </w:rPr>
        <w:t>实</w:t>
      </w:r>
      <w:r>
        <w:rPr>
          <w:color w:val="1F1F1F"/>
        </w:rPr>
        <w:t>验</w:t>
      </w:r>
      <w:r>
        <w:rPr>
          <w:color w:val="1F1F1F"/>
          <w:spacing w:val="14"/>
        </w:rPr>
        <w:t>室</w:t>
      </w:r>
      <w:r>
        <w:rPr>
          <w:color w:val="1F1F1F"/>
        </w:rPr>
        <w:t>必</w:t>
      </w:r>
      <w:r>
        <w:rPr>
          <w:color w:val="1F1F1F"/>
          <w:spacing w:val="14"/>
        </w:rPr>
        <w:t>须建</w:t>
      </w:r>
      <w:r>
        <w:rPr>
          <w:color w:val="1F1F1F"/>
        </w:rPr>
        <w:t>立</w:t>
      </w:r>
      <w:r>
        <w:rPr>
          <w:color w:val="1F1F1F"/>
          <w:spacing w:val="14"/>
        </w:rPr>
        <w:t>实</w:t>
      </w:r>
      <w:r>
        <w:rPr>
          <w:color w:val="1F1F1F"/>
        </w:rPr>
        <w:t>验</w:t>
      </w:r>
      <w:r>
        <w:rPr>
          <w:color w:val="1F1F1F"/>
          <w:spacing w:val="14"/>
        </w:rPr>
        <w:t>档案</w:t>
      </w:r>
      <w:r>
        <w:rPr>
          <w:color w:val="1F1F1F"/>
        </w:rPr>
        <w:t>，</w:t>
      </w:r>
      <w:r>
        <w:rPr>
          <w:color w:val="1F1F1F"/>
          <w:spacing w:val="14"/>
        </w:rPr>
        <w:t>包</w:t>
      </w:r>
      <w:r>
        <w:rPr>
          <w:color w:val="1F1F1F"/>
        </w:rPr>
        <w:t>括</w:t>
      </w:r>
      <w:r>
        <w:rPr>
          <w:color w:val="1F1F1F"/>
          <w:spacing w:val="14"/>
        </w:rPr>
        <w:t>实</w:t>
      </w:r>
      <w:r>
        <w:rPr>
          <w:color w:val="1F1F1F"/>
        </w:rPr>
        <w:t>验</w:t>
      </w:r>
      <w:r>
        <w:rPr>
          <w:color w:val="1F1F1F"/>
          <w:spacing w:val="14"/>
        </w:rPr>
        <w:t>室</w:t>
      </w:r>
      <w:r>
        <w:rPr>
          <w:color w:val="1F1F1F"/>
        </w:rPr>
        <w:t>安全</w:t>
      </w:r>
      <w:r>
        <w:rPr>
          <w:color w:val="1F1F1F"/>
          <w:spacing w:val="14"/>
        </w:rPr>
        <w:t>记录</w:t>
      </w:r>
      <w:r>
        <w:rPr>
          <w:color w:val="1F1F1F"/>
          <w:spacing w:val="-30"/>
        </w:rPr>
        <w:t>、</w:t>
      </w:r>
      <w:r>
        <w:rPr>
          <w:color w:val="1F1F1F"/>
        </w:rPr>
        <w:t>工</w:t>
      </w:r>
      <w:r>
        <w:rPr>
          <w:color w:val="1F1F1F"/>
          <w:spacing w:val="14"/>
        </w:rPr>
        <w:t>作</w:t>
      </w:r>
      <w:r>
        <w:rPr>
          <w:color w:val="1F1F1F"/>
        </w:rPr>
        <w:t>日</w:t>
      </w:r>
      <w:r>
        <w:rPr>
          <w:color w:val="1F1F1F"/>
          <w:spacing w:val="14"/>
        </w:rPr>
        <w:t>志</w:t>
      </w:r>
      <w:r>
        <w:rPr>
          <w:color w:val="1F1F1F"/>
          <w:spacing w:val="-30"/>
        </w:rPr>
        <w:t>、</w:t>
      </w:r>
      <w:r>
        <w:rPr>
          <w:color w:val="1F1F1F"/>
        </w:rPr>
        <w:t>实</w:t>
      </w:r>
      <w:r>
        <w:rPr>
          <w:color w:val="1F1F1F"/>
          <w:spacing w:val="14"/>
        </w:rPr>
        <w:t>验</w:t>
      </w:r>
      <w:r>
        <w:rPr>
          <w:color w:val="1F1F1F"/>
        </w:rPr>
        <w:t>原始</w:t>
      </w:r>
      <w:r>
        <w:rPr>
          <w:color w:val="1F1F1F"/>
          <w:spacing w:val="14"/>
        </w:rPr>
        <w:t>记录</w:t>
      </w:r>
      <w:r>
        <w:rPr>
          <w:color w:val="1F1F1F"/>
          <w:spacing w:val="-30"/>
        </w:rPr>
        <w:t>、</w:t>
      </w:r>
      <w:r>
        <w:rPr>
          <w:color w:val="1F1F1F"/>
        </w:rPr>
        <w:t>菌</w:t>
      </w:r>
      <w:r>
        <w:rPr>
          <w:color w:val="1F1F1F"/>
          <w:spacing w:val="14"/>
        </w:rPr>
        <w:t>种</w:t>
      </w:r>
      <w:r>
        <w:rPr>
          <w:color w:val="1F1F1F"/>
        </w:rPr>
        <w:t>转移</w:t>
      </w:r>
      <w:r>
        <w:rPr>
          <w:color w:val="1F1F1F"/>
          <w:spacing w:val="14"/>
        </w:rPr>
        <w:t>和</w:t>
      </w:r>
      <w:r>
        <w:rPr>
          <w:color w:val="1F1F1F"/>
        </w:rPr>
        <w:t>保藏</w:t>
      </w:r>
      <w:r>
        <w:rPr>
          <w:color w:val="1F1F1F"/>
          <w:spacing w:val="14"/>
        </w:rPr>
        <w:t>记</w:t>
      </w:r>
      <w:r>
        <w:rPr>
          <w:color w:val="1F1F1F"/>
        </w:rPr>
        <w:t>录、</w:t>
      </w:r>
      <w:r>
        <w:rPr>
          <w:color w:val="1F1F1F"/>
          <w:spacing w:val="14"/>
        </w:rPr>
        <w:t>设备</w:t>
      </w:r>
      <w:r>
        <w:rPr>
          <w:color w:val="1F1F1F"/>
        </w:rPr>
        <w:t>条</w:t>
      </w:r>
      <w:r>
        <w:rPr>
          <w:color w:val="1F1F1F"/>
          <w:spacing w:val="14"/>
        </w:rPr>
        <w:t>件</w:t>
      </w:r>
      <w:r>
        <w:rPr>
          <w:color w:val="1F1F1F"/>
        </w:rPr>
        <w:t>监</w:t>
      </w:r>
      <w:r>
        <w:rPr>
          <w:color w:val="1F1F1F"/>
          <w:spacing w:val="14"/>
        </w:rPr>
        <w:t>控及</w:t>
      </w:r>
      <w:r>
        <w:rPr>
          <w:color w:val="1F1F1F"/>
        </w:rPr>
        <w:t>检</w:t>
      </w:r>
      <w:r>
        <w:rPr>
          <w:color w:val="1F1F1F"/>
          <w:spacing w:val="14"/>
        </w:rPr>
        <w:t>测</w:t>
      </w:r>
      <w:r>
        <w:rPr>
          <w:color w:val="1F1F1F"/>
        </w:rPr>
        <w:t>记</w:t>
      </w:r>
      <w:r>
        <w:rPr>
          <w:color w:val="1F1F1F"/>
          <w:spacing w:val="14"/>
        </w:rPr>
        <w:t>录</w:t>
      </w:r>
      <w:r>
        <w:rPr>
          <w:color w:val="1F1F1F"/>
        </w:rPr>
        <w:t>、</w:t>
      </w:r>
      <w:r>
        <w:rPr>
          <w:color w:val="1F1F1F"/>
          <w:spacing w:val="14"/>
        </w:rPr>
        <w:t>消毒</w:t>
      </w:r>
      <w:r>
        <w:rPr>
          <w:color w:val="1F1F1F"/>
        </w:rPr>
        <w:t>记</w:t>
      </w:r>
      <w:r>
        <w:rPr>
          <w:color w:val="1F1F1F"/>
          <w:spacing w:val="14"/>
        </w:rPr>
        <w:t>录</w:t>
      </w:r>
      <w:r>
        <w:rPr>
          <w:color w:val="1F1F1F"/>
        </w:rPr>
        <w:t>、</w:t>
      </w:r>
      <w:r>
        <w:rPr>
          <w:color w:val="1F1F1F"/>
          <w:spacing w:val="14"/>
        </w:rPr>
        <w:t>事</w:t>
      </w:r>
      <w:r>
        <w:rPr>
          <w:color w:val="1F1F1F"/>
        </w:rPr>
        <w:t>故</w:t>
      </w:r>
      <w:r>
        <w:rPr>
          <w:color w:val="1F1F1F"/>
          <w:spacing w:val="14"/>
        </w:rPr>
        <w:t>（暴</w:t>
      </w:r>
      <w:r>
        <w:rPr>
          <w:color w:val="1F1F1F"/>
        </w:rPr>
        <w:t>露</w:t>
      </w:r>
      <w:r>
        <w:rPr>
          <w:color w:val="1F1F1F"/>
          <w:spacing w:val="14"/>
        </w:rPr>
        <w:t>）</w:t>
      </w:r>
      <w:r>
        <w:rPr>
          <w:color w:val="1F1F1F"/>
        </w:rPr>
        <w:t>记</w:t>
      </w:r>
      <w:r>
        <w:rPr>
          <w:color w:val="1F1F1F"/>
          <w:spacing w:val="14"/>
        </w:rPr>
        <w:t>录</w:t>
      </w:r>
      <w:r>
        <w:rPr>
          <w:color w:val="1F1F1F"/>
        </w:rPr>
        <w:t>、人</w:t>
      </w:r>
      <w:r>
        <w:rPr>
          <w:color w:val="1F1F1F"/>
          <w:spacing w:val="14"/>
        </w:rPr>
        <w:t>员培训记录</w:t>
      </w:r>
      <w:r>
        <w:rPr>
          <w:color w:val="1F1F1F"/>
        </w:rPr>
        <w:t>、健</w:t>
      </w:r>
      <w:r>
        <w:rPr>
          <w:color w:val="1F1F1F"/>
          <w:spacing w:val="14"/>
        </w:rPr>
        <w:t>康</w:t>
      </w:r>
      <w:r>
        <w:rPr>
          <w:color w:val="1F1F1F"/>
        </w:rPr>
        <w:t>档案</w:t>
      </w:r>
      <w:r>
        <w:rPr>
          <w:color w:val="1F1F1F"/>
          <w:spacing w:val="14"/>
        </w:rPr>
        <w:t>等</w:t>
      </w:r>
      <w:r>
        <w:rPr>
          <w:color w:val="1F1F1F"/>
        </w:rPr>
        <w:t>。</w:t>
      </w:r>
    </w:p>
    <w:p>
      <w:pPr>
        <w:pStyle w:val="3"/>
        <w:spacing w:line="338" w:lineRule="auto"/>
        <w:ind w:left="131" w:right="259" w:firstLine="646"/>
        <w:jc w:val="both"/>
        <w:rPr>
          <w:rFonts w:hint="eastAsia" w:eastAsia="仿宋"/>
          <w:lang w:eastAsia="zh-CN"/>
        </w:rPr>
      </w:pPr>
      <w:r>
        <w:rPr>
          <w:rFonts w:hint="eastAsia" w:ascii="黑体" w:eastAsia="黑体"/>
          <w:color w:val="1F1F1F"/>
        </w:rPr>
        <w:t>第十</w:t>
      </w:r>
      <w:r>
        <w:rPr>
          <w:rFonts w:hint="eastAsia" w:ascii="黑体" w:eastAsia="黑体"/>
          <w:color w:val="1F1F1F"/>
          <w:lang w:eastAsia="zh-CN"/>
        </w:rPr>
        <w:t>二</w:t>
      </w:r>
      <w:r>
        <w:rPr>
          <w:rFonts w:hint="eastAsia" w:ascii="黑体" w:eastAsia="黑体"/>
          <w:color w:val="1F1F1F"/>
        </w:rPr>
        <w:t xml:space="preserve">条  </w:t>
      </w:r>
      <w:r>
        <w:rPr>
          <w:color w:val="1F1F1F"/>
        </w:rPr>
        <w:t>生物安全实验室应注重环境与卫生的管理，加强实验室内务管理，做到规范、整洁、有序。实验室应在明显位置张贴生物安全标志、生物实验室级别标志、实验室操作规程、应急处置预案、废弃物管理制度、实验室人员生物安全行为规范等规章制度。实验室操作区域应张贴生物危险标识、化学危险标识、生物废弃物标识等。</w:t>
      </w:r>
    </w:p>
    <w:p>
      <w:pPr>
        <w:pStyle w:val="3"/>
        <w:spacing w:before="14" w:line="338" w:lineRule="auto"/>
        <w:ind w:left="131" w:right="259" w:firstLine="646"/>
        <w:jc w:val="both"/>
      </w:pPr>
      <w:r>
        <w:rPr>
          <w:rFonts w:hint="eastAsia" w:ascii="黑体" w:eastAsia="黑体"/>
          <w:color w:val="1F1F1F"/>
        </w:rPr>
        <w:t>第十</w:t>
      </w:r>
      <w:r>
        <w:rPr>
          <w:rFonts w:hint="eastAsia" w:ascii="黑体" w:eastAsia="黑体"/>
          <w:color w:val="1F1F1F"/>
          <w:lang w:eastAsia="zh-CN"/>
        </w:rPr>
        <w:t>三</w:t>
      </w:r>
      <w:r>
        <w:rPr>
          <w:rFonts w:hint="eastAsia" w:ascii="黑体" w:eastAsia="黑体"/>
          <w:color w:val="1F1F1F"/>
        </w:rPr>
        <w:t xml:space="preserve">条  </w:t>
      </w:r>
      <w:r>
        <w:rPr>
          <w:color w:val="1F1F1F"/>
        </w:rPr>
        <w:t xml:space="preserve">生物安全实验室的撤销，应提前 </w:t>
      </w:r>
      <w:r>
        <w:rPr>
          <w:rFonts w:hint="eastAsia"/>
          <w:color w:val="1F1F1F"/>
          <w:lang w:val="en-US" w:eastAsia="zh-CN"/>
        </w:rPr>
        <w:t>2</w:t>
      </w:r>
      <w:r>
        <w:rPr>
          <w:color w:val="1F1F1F"/>
        </w:rPr>
        <w:t xml:space="preserve"> 个月向</w:t>
      </w:r>
      <w:r>
        <w:rPr>
          <w:rFonts w:hint="eastAsia"/>
          <w:color w:val="1F1F1F"/>
        </w:rPr>
        <w:t>学院实验室生物安全工作小组</w:t>
      </w:r>
      <w:r>
        <w:rPr>
          <w:rFonts w:hint="eastAsia"/>
          <w:color w:val="1F1F1F"/>
          <w:lang w:eastAsia="zh-CN"/>
        </w:rPr>
        <w:t>提出申请，</w:t>
      </w:r>
      <w:r>
        <w:rPr>
          <w:color w:val="1F1F1F"/>
        </w:rPr>
        <w:t>同意</w:t>
      </w:r>
      <w:r>
        <w:rPr>
          <w:rFonts w:hint="eastAsia"/>
          <w:color w:val="1F1F1F"/>
          <w:lang w:eastAsia="zh-CN"/>
        </w:rPr>
        <w:t>后方可</w:t>
      </w:r>
      <w:r>
        <w:rPr>
          <w:color w:val="1F1F1F"/>
        </w:rPr>
        <w:t>向学校提出申请，</w:t>
      </w:r>
      <w:r>
        <w:rPr>
          <w:rFonts w:hint="eastAsia"/>
          <w:color w:val="1F1F1F"/>
          <w:lang w:eastAsia="zh-CN"/>
        </w:rPr>
        <w:t>并</w:t>
      </w:r>
      <w:r>
        <w:rPr>
          <w:color w:val="1F1F1F"/>
        </w:rPr>
        <w:t>经学校批准验收后</w:t>
      </w:r>
      <w:r>
        <w:rPr>
          <w:rFonts w:hint="eastAsia"/>
          <w:color w:val="1F1F1F"/>
          <w:lang w:eastAsia="zh-CN"/>
        </w:rPr>
        <w:t>才能</w:t>
      </w:r>
      <w:r>
        <w:rPr>
          <w:color w:val="1F1F1F"/>
        </w:rPr>
        <w:t>执行。若有遗留的生物安全隐患，要待实验室认真完成后续的处置工作后方可批准撤销。凡成立时由国家主管部门审批或备案的生物实验室的撤销必须报国家主管部门审批或备案后方可进行，且必须严格执行撤销实验室的后续处置方案。</w:t>
      </w:r>
    </w:p>
    <w:p>
      <w:pPr>
        <w:pStyle w:val="3"/>
        <w:tabs>
          <w:tab w:val="left" w:pos="1321"/>
        </w:tabs>
        <w:spacing w:line="396" w:lineRule="exact"/>
        <w:ind w:right="142"/>
        <w:jc w:val="center"/>
        <w:rPr>
          <w:rFonts w:hint="eastAsia" w:ascii="黑体" w:eastAsia="黑体"/>
        </w:rPr>
      </w:pPr>
      <w:r>
        <w:rPr>
          <w:rFonts w:hint="eastAsia" w:ascii="黑体" w:eastAsia="黑体"/>
          <w:color w:val="1F1F1F"/>
          <w:spacing w:val="14"/>
        </w:rPr>
        <w:t>第</w:t>
      </w:r>
      <w:r>
        <w:rPr>
          <w:rFonts w:hint="eastAsia" w:ascii="黑体" w:eastAsia="黑体"/>
          <w:color w:val="1F1F1F"/>
          <w:spacing w:val="15"/>
        </w:rPr>
        <w:t>四</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5"/>
        </w:rPr>
        <w:t>实验动物的管理</w:t>
      </w:r>
    </w:p>
    <w:p>
      <w:pPr>
        <w:pStyle w:val="3"/>
        <w:spacing w:before="158" w:line="338" w:lineRule="auto"/>
        <w:ind w:left="131" w:right="260" w:firstLine="646"/>
        <w:jc w:val="both"/>
      </w:pPr>
      <w:r>
        <w:rPr>
          <w:rFonts w:hint="eastAsia" w:ascii="黑体" w:eastAsia="黑体"/>
          <w:color w:val="1F1F1F"/>
        </w:rPr>
        <w:t>第十</w:t>
      </w:r>
      <w:r>
        <w:rPr>
          <w:rFonts w:hint="eastAsia" w:ascii="黑体" w:eastAsia="黑体"/>
          <w:color w:val="1F1F1F"/>
          <w:lang w:eastAsia="zh-CN"/>
        </w:rPr>
        <w:t>四</w:t>
      </w:r>
      <w:r>
        <w:rPr>
          <w:rFonts w:hint="eastAsia" w:ascii="黑体" w:eastAsia="黑体"/>
          <w:color w:val="1F1F1F"/>
        </w:rPr>
        <w:t xml:space="preserve">条  </w:t>
      </w:r>
      <w:r>
        <w:rPr>
          <w:color w:val="1F1F1F"/>
        </w:rPr>
        <w:t>使用实验动物及相关产品进行科研、检定、检验的实验室，应当按照《实验动物使用许可证》许可的范围，使用合格的实验动物。从国外引入实验动物的，应当持有供应方提供的动物种系名称、遗传背景、质量状况及生物学特性等有关资料，依照《中华人民共和国进出境动植物检疫法》规定办理有关手续。</w:t>
      </w:r>
    </w:p>
    <w:p>
      <w:pPr>
        <w:pStyle w:val="3"/>
        <w:tabs>
          <w:tab w:val="left" w:pos="2414"/>
        </w:tabs>
        <w:spacing w:before="3" w:line="340" w:lineRule="auto"/>
        <w:ind w:left="131" w:right="108" w:firstLine="646"/>
        <w:jc w:val="both"/>
        <w:rPr>
          <w:color w:val="1F1F1F"/>
        </w:rPr>
      </w:pPr>
      <w:r>
        <w:rPr>
          <w:rFonts w:hint="eastAsia" w:ascii="黑体" w:eastAsia="黑体"/>
          <w:color w:val="1F1F1F"/>
          <w:spacing w:val="14"/>
        </w:rPr>
        <w:t>第十</w:t>
      </w:r>
      <w:r>
        <w:rPr>
          <w:rFonts w:hint="eastAsia" w:ascii="黑体" w:eastAsia="黑体"/>
          <w:color w:val="1F1F1F"/>
          <w:lang w:eastAsia="zh-CN"/>
        </w:rPr>
        <w:t>五</w:t>
      </w:r>
      <w:r>
        <w:rPr>
          <w:rFonts w:hint="eastAsia" w:ascii="黑体" w:eastAsia="黑体"/>
          <w:color w:val="1F1F1F"/>
        </w:rPr>
        <w:t>条</w:t>
      </w:r>
      <w:r>
        <w:rPr>
          <w:rFonts w:hint="eastAsia" w:ascii="黑体" w:eastAsia="黑体"/>
          <w:color w:val="1F1F1F"/>
        </w:rPr>
        <w:tab/>
      </w:r>
      <w:r>
        <w:rPr>
          <w:color w:val="1F1F1F"/>
        </w:rPr>
        <w:t>开</w:t>
      </w:r>
      <w:r>
        <w:rPr>
          <w:color w:val="1F1F1F"/>
          <w:spacing w:val="14"/>
        </w:rPr>
        <w:t>展病</w:t>
      </w:r>
      <w:r>
        <w:rPr>
          <w:color w:val="1F1F1F"/>
        </w:rPr>
        <w:t>原</w:t>
      </w:r>
      <w:r>
        <w:rPr>
          <w:color w:val="1F1F1F"/>
          <w:spacing w:val="14"/>
        </w:rPr>
        <w:t>体</w:t>
      </w:r>
      <w:r>
        <w:rPr>
          <w:color w:val="1F1F1F"/>
        </w:rPr>
        <w:t>感</w:t>
      </w:r>
      <w:r>
        <w:rPr>
          <w:color w:val="1F1F1F"/>
          <w:spacing w:val="14"/>
        </w:rPr>
        <w:t>染</w:t>
      </w:r>
      <w:r>
        <w:rPr>
          <w:color w:val="1F1F1F"/>
        </w:rPr>
        <w:t>、</w:t>
      </w:r>
      <w:r>
        <w:rPr>
          <w:color w:val="1F1F1F"/>
          <w:spacing w:val="14"/>
        </w:rPr>
        <w:t>化学</w:t>
      </w:r>
      <w:r>
        <w:rPr>
          <w:color w:val="1F1F1F"/>
        </w:rPr>
        <w:t>染</w:t>
      </w:r>
      <w:r>
        <w:rPr>
          <w:color w:val="1F1F1F"/>
          <w:spacing w:val="14"/>
        </w:rPr>
        <w:t>毒</w:t>
      </w:r>
      <w:r>
        <w:rPr>
          <w:color w:val="1F1F1F"/>
        </w:rPr>
        <w:t>和</w:t>
      </w:r>
      <w:r>
        <w:rPr>
          <w:color w:val="1F1F1F"/>
          <w:spacing w:val="14"/>
        </w:rPr>
        <w:t>放射</w:t>
      </w:r>
      <w:r>
        <w:rPr>
          <w:color w:val="1F1F1F"/>
        </w:rPr>
        <w:t>性</w:t>
      </w:r>
      <w:r>
        <w:rPr>
          <w:color w:val="1F1F1F"/>
          <w:spacing w:val="14"/>
        </w:rPr>
        <w:t>动</w:t>
      </w:r>
      <w:r>
        <w:rPr>
          <w:color w:val="1F1F1F"/>
        </w:rPr>
        <w:t>物</w:t>
      </w:r>
      <w:r>
        <w:rPr>
          <w:color w:val="1F1F1F"/>
          <w:spacing w:val="14"/>
        </w:rPr>
        <w:t>实</w:t>
      </w:r>
      <w:r>
        <w:rPr>
          <w:color w:val="1F1F1F"/>
        </w:rPr>
        <w:t>验</w:t>
      </w:r>
      <w:r>
        <w:rPr>
          <w:color w:val="1F1F1F"/>
          <w:spacing w:val="14"/>
        </w:rPr>
        <w:t>的</w:t>
      </w:r>
      <w:r>
        <w:rPr>
          <w:color w:val="1F1F1F"/>
        </w:rPr>
        <w:t>研究</w:t>
      </w:r>
      <w:r>
        <w:rPr>
          <w:color w:val="1F1F1F"/>
          <w:spacing w:val="14"/>
        </w:rPr>
        <w:t>人</w:t>
      </w:r>
      <w:r>
        <w:rPr>
          <w:color w:val="1F1F1F"/>
        </w:rPr>
        <w:t>员和</w:t>
      </w:r>
      <w:r>
        <w:rPr>
          <w:color w:val="1F1F1F"/>
          <w:spacing w:val="14"/>
        </w:rPr>
        <w:t>实</w:t>
      </w:r>
      <w:r>
        <w:rPr>
          <w:color w:val="1F1F1F"/>
        </w:rPr>
        <w:t>验</w:t>
      </w:r>
      <w:r>
        <w:rPr>
          <w:color w:val="1F1F1F"/>
          <w:spacing w:val="14"/>
        </w:rPr>
        <w:t>室</w:t>
      </w:r>
      <w:r>
        <w:rPr>
          <w:color w:val="1F1F1F"/>
          <w:spacing w:val="-76"/>
        </w:rPr>
        <w:t>，</w:t>
      </w:r>
      <w:r>
        <w:rPr>
          <w:color w:val="1F1F1F"/>
        </w:rPr>
        <w:t>应</w:t>
      </w:r>
      <w:r>
        <w:rPr>
          <w:color w:val="1F1F1F"/>
          <w:spacing w:val="14"/>
        </w:rPr>
        <w:t>当</w:t>
      </w:r>
      <w:r>
        <w:rPr>
          <w:color w:val="1F1F1F"/>
        </w:rPr>
        <w:t>遵守</w:t>
      </w:r>
      <w:r>
        <w:rPr>
          <w:color w:val="1F1F1F"/>
          <w:spacing w:val="14"/>
        </w:rPr>
        <w:t>国</w:t>
      </w:r>
      <w:r>
        <w:rPr>
          <w:color w:val="1F1F1F"/>
        </w:rPr>
        <w:t>家</w:t>
      </w:r>
      <w:r>
        <w:rPr>
          <w:color w:val="1F1F1F"/>
          <w:spacing w:val="14"/>
        </w:rPr>
        <w:t>生</w:t>
      </w:r>
      <w:r>
        <w:rPr>
          <w:color w:val="1F1F1F"/>
        </w:rPr>
        <w:t>物安</w:t>
      </w:r>
      <w:r>
        <w:rPr>
          <w:color w:val="1F1F1F"/>
          <w:spacing w:val="14"/>
        </w:rPr>
        <w:t>全</w:t>
      </w:r>
      <w:r>
        <w:rPr>
          <w:color w:val="1F1F1F"/>
        </w:rPr>
        <w:t>等级</w:t>
      </w:r>
      <w:r>
        <w:rPr>
          <w:color w:val="1F1F1F"/>
          <w:spacing w:val="14"/>
        </w:rPr>
        <w:t>等</w:t>
      </w:r>
      <w:r>
        <w:rPr>
          <w:color w:val="1F1F1F"/>
        </w:rPr>
        <w:t>相关</w:t>
      </w:r>
      <w:r>
        <w:rPr>
          <w:color w:val="1F1F1F"/>
          <w:spacing w:val="14"/>
        </w:rPr>
        <w:t>规</w:t>
      </w:r>
      <w:r>
        <w:rPr>
          <w:color w:val="1F1F1F"/>
        </w:rPr>
        <w:t>定，</w:t>
      </w:r>
      <w:r>
        <w:rPr>
          <w:color w:val="1F1F1F"/>
          <w:spacing w:val="14"/>
        </w:rPr>
        <w:t>防范</w:t>
      </w:r>
      <w:r>
        <w:rPr>
          <w:color w:val="1F1F1F"/>
        </w:rPr>
        <w:t>安</w:t>
      </w:r>
      <w:r>
        <w:rPr>
          <w:color w:val="1F1F1F"/>
          <w:spacing w:val="14"/>
        </w:rPr>
        <w:t>全</w:t>
      </w:r>
      <w:r>
        <w:rPr>
          <w:color w:val="1F1F1F"/>
        </w:rPr>
        <w:t>事</w:t>
      </w:r>
      <w:r>
        <w:rPr>
          <w:color w:val="1F1F1F"/>
          <w:spacing w:val="14"/>
        </w:rPr>
        <w:t>故的</w:t>
      </w:r>
      <w:r>
        <w:rPr>
          <w:color w:val="1F1F1F"/>
        </w:rPr>
        <w:t>发</w:t>
      </w:r>
      <w:r>
        <w:rPr>
          <w:color w:val="1F1F1F"/>
          <w:spacing w:val="14"/>
        </w:rPr>
        <w:t>生</w:t>
      </w:r>
      <w:r>
        <w:rPr>
          <w:color w:val="1F1F1F"/>
        </w:rPr>
        <w:t>。</w:t>
      </w:r>
      <w:r>
        <w:rPr>
          <w:color w:val="1F1F1F"/>
          <w:spacing w:val="14"/>
        </w:rPr>
        <w:t>对</w:t>
      </w:r>
      <w:r>
        <w:rPr>
          <w:color w:val="1F1F1F"/>
        </w:rPr>
        <w:t>直</w:t>
      </w:r>
      <w:r>
        <w:rPr>
          <w:color w:val="1F1F1F"/>
          <w:spacing w:val="14"/>
        </w:rPr>
        <w:t>接从</w:t>
      </w:r>
      <w:r>
        <w:rPr>
          <w:color w:val="1F1F1F"/>
        </w:rPr>
        <w:t>事</w:t>
      </w:r>
      <w:r>
        <w:rPr>
          <w:color w:val="1F1F1F"/>
          <w:spacing w:val="14"/>
        </w:rPr>
        <w:t>实</w:t>
      </w:r>
      <w:r>
        <w:rPr>
          <w:color w:val="1F1F1F"/>
        </w:rPr>
        <w:t>验</w:t>
      </w:r>
      <w:r>
        <w:rPr>
          <w:color w:val="1F1F1F"/>
          <w:spacing w:val="14"/>
        </w:rPr>
        <w:t>动</w:t>
      </w:r>
      <w:r>
        <w:rPr>
          <w:color w:val="1F1F1F"/>
        </w:rPr>
        <w:t>物</w:t>
      </w:r>
      <w:r>
        <w:rPr>
          <w:color w:val="1F1F1F"/>
          <w:spacing w:val="14"/>
        </w:rPr>
        <w:t>的教</w:t>
      </w:r>
      <w:r>
        <w:rPr>
          <w:color w:val="1F1F1F"/>
        </w:rPr>
        <w:t>师</w:t>
      </w:r>
      <w:r>
        <w:rPr>
          <w:color w:val="1F1F1F"/>
          <w:spacing w:val="14"/>
        </w:rPr>
        <w:t>和</w:t>
      </w:r>
      <w:r>
        <w:rPr>
          <w:color w:val="1F1F1F"/>
        </w:rPr>
        <w:t>学</w:t>
      </w:r>
      <w:r>
        <w:rPr>
          <w:color w:val="1F1F1F"/>
          <w:spacing w:val="14"/>
        </w:rPr>
        <w:t>生</w:t>
      </w:r>
      <w:r>
        <w:rPr>
          <w:color w:val="1F1F1F"/>
        </w:rPr>
        <w:t>采取</w:t>
      </w:r>
      <w:r>
        <w:rPr>
          <w:color w:val="1F1F1F"/>
          <w:spacing w:val="14"/>
        </w:rPr>
        <w:t>安全</w:t>
      </w:r>
      <w:r>
        <w:rPr>
          <w:color w:val="1F1F1F"/>
        </w:rPr>
        <w:t>防</w:t>
      </w:r>
      <w:r>
        <w:rPr>
          <w:color w:val="1F1F1F"/>
          <w:spacing w:val="14"/>
        </w:rPr>
        <w:t>护</w:t>
      </w:r>
      <w:r>
        <w:rPr>
          <w:color w:val="1F1F1F"/>
        </w:rPr>
        <w:t>措</w:t>
      </w:r>
      <w:r>
        <w:rPr>
          <w:color w:val="1F1F1F"/>
          <w:spacing w:val="14"/>
        </w:rPr>
        <w:t>施，</w:t>
      </w:r>
      <w:r>
        <w:rPr>
          <w:color w:val="1F1F1F"/>
        </w:rPr>
        <w:t>定</w:t>
      </w:r>
      <w:r>
        <w:rPr>
          <w:color w:val="1F1F1F"/>
          <w:spacing w:val="14"/>
        </w:rPr>
        <w:t>期</w:t>
      </w:r>
      <w:r>
        <w:rPr>
          <w:color w:val="1F1F1F"/>
        </w:rPr>
        <w:t>组</w:t>
      </w:r>
      <w:r>
        <w:rPr>
          <w:color w:val="1F1F1F"/>
          <w:spacing w:val="14"/>
        </w:rPr>
        <w:t>织</w:t>
      </w:r>
      <w:r>
        <w:rPr>
          <w:color w:val="1F1F1F"/>
        </w:rPr>
        <w:t>与</w:t>
      </w:r>
      <w:r>
        <w:rPr>
          <w:color w:val="1F1F1F"/>
          <w:spacing w:val="14"/>
        </w:rPr>
        <w:t>传染</w:t>
      </w:r>
      <w:r>
        <w:rPr>
          <w:color w:val="1F1F1F"/>
        </w:rPr>
        <w:t>病</w:t>
      </w:r>
      <w:r>
        <w:rPr>
          <w:color w:val="1F1F1F"/>
          <w:spacing w:val="14"/>
        </w:rPr>
        <w:t>有</w:t>
      </w:r>
      <w:r>
        <w:rPr>
          <w:color w:val="1F1F1F"/>
        </w:rPr>
        <w:t>关</w:t>
      </w:r>
      <w:r>
        <w:rPr>
          <w:color w:val="1F1F1F"/>
          <w:spacing w:val="14"/>
        </w:rPr>
        <w:t>的</w:t>
      </w:r>
      <w:r>
        <w:rPr>
          <w:color w:val="1F1F1F"/>
        </w:rPr>
        <w:t>健</w:t>
      </w:r>
      <w:r>
        <w:rPr>
          <w:color w:val="1F1F1F"/>
          <w:spacing w:val="14"/>
        </w:rPr>
        <w:t>康检</w:t>
      </w:r>
      <w:r>
        <w:rPr>
          <w:color w:val="1F1F1F"/>
        </w:rPr>
        <w:t>查</w:t>
      </w:r>
      <w:r>
        <w:rPr>
          <w:color w:val="1F1F1F"/>
          <w:spacing w:val="14"/>
        </w:rPr>
        <w:t>，</w:t>
      </w:r>
      <w:r>
        <w:rPr>
          <w:color w:val="1F1F1F"/>
        </w:rPr>
        <w:t>调</w:t>
      </w:r>
      <w:r>
        <w:rPr>
          <w:color w:val="1F1F1F"/>
          <w:spacing w:val="14"/>
        </w:rPr>
        <w:t>整</w:t>
      </w:r>
      <w:r>
        <w:rPr>
          <w:color w:val="1F1F1F"/>
        </w:rPr>
        <w:t>不适</w:t>
      </w:r>
      <w:r>
        <w:rPr>
          <w:color w:val="1F1F1F"/>
          <w:spacing w:val="14"/>
        </w:rPr>
        <w:t>宜承担实验</w:t>
      </w:r>
      <w:r>
        <w:rPr>
          <w:color w:val="1F1F1F"/>
        </w:rPr>
        <w:t>动物</w:t>
      </w:r>
      <w:r>
        <w:rPr>
          <w:color w:val="1F1F1F"/>
          <w:spacing w:val="14"/>
        </w:rPr>
        <w:t>工</w:t>
      </w:r>
      <w:r>
        <w:rPr>
          <w:color w:val="1F1F1F"/>
        </w:rPr>
        <w:t>作的</w:t>
      </w:r>
      <w:r>
        <w:rPr>
          <w:color w:val="1F1F1F"/>
          <w:spacing w:val="14"/>
        </w:rPr>
        <w:t>人</w:t>
      </w:r>
      <w:r>
        <w:rPr>
          <w:color w:val="1F1F1F"/>
        </w:rPr>
        <w:t>员。</w:t>
      </w:r>
    </w:p>
    <w:p>
      <w:pPr>
        <w:pStyle w:val="3"/>
        <w:tabs>
          <w:tab w:val="left" w:pos="2414"/>
        </w:tabs>
        <w:spacing w:before="3" w:line="340" w:lineRule="auto"/>
        <w:ind w:left="131" w:right="108" w:firstLine="646"/>
        <w:jc w:val="both"/>
        <w:rPr>
          <w:color w:val="1F1F1F"/>
        </w:rPr>
      </w:pPr>
      <w:r>
        <w:rPr>
          <w:rFonts w:hint="eastAsia" w:ascii="黑体" w:eastAsia="黑体"/>
          <w:color w:val="1F1F1F"/>
          <w:spacing w:val="14"/>
        </w:rPr>
        <w:t>第十</w:t>
      </w:r>
      <w:r>
        <w:rPr>
          <w:rFonts w:hint="eastAsia" w:ascii="黑体" w:eastAsia="黑体"/>
          <w:color w:val="1F1F1F"/>
          <w:lang w:eastAsia="zh-CN"/>
        </w:rPr>
        <w:t>六</w:t>
      </w:r>
      <w:r>
        <w:rPr>
          <w:rFonts w:hint="eastAsia" w:ascii="黑体" w:eastAsia="黑体"/>
          <w:color w:val="1F1F1F"/>
        </w:rPr>
        <w:t>条</w:t>
      </w:r>
      <w:r>
        <w:rPr>
          <w:rFonts w:hint="eastAsia" w:ascii="黑体" w:eastAsia="黑体"/>
          <w:color w:val="1F1F1F"/>
        </w:rPr>
        <w:tab/>
      </w:r>
      <w:r>
        <w:rPr>
          <w:color w:val="1F1F1F"/>
        </w:rPr>
        <w:t>从</w:t>
      </w:r>
      <w:r>
        <w:rPr>
          <w:color w:val="1F1F1F"/>
          <w:spacing w:val="14"/>
        </w:rPr>
        <w:t>事实</w:t>
      </w:r>
      <w:r>
        <w:rPr>
          <w:color w:val="1F1F1F"/>
        </w:rPr>
        <w:t>验</w:t>
      </w:r>
      <w:r>
        <w:rPr>
          <w:color w:val="1F1F1F"/>
          <w:spacing w:val="14"/>
        </w:rPr>
        <w:t>动</w:t>
      </w:r>
      <w:r>
        <w:rPr>
          <w:color w:val="1F1F1F"/>
        </w:rPr>
        <w:t>物</w:t>
      </w:r>
      <w:r>
        <w:rPr>
          <w:color w:val="1F1F1F"/>
          <w:spacing w:val="14"/>
        </w:rPr>
        <w:t>基</w:t>
      </w:r>
      <w:r>
        <w:rPr>
          <w:color w:val="1F1F1F"/>
        </w:rPr>
        <w:t>因</w:t>
      </w:r>
      <w:r>
        <w:rPr>
          <w:color w:val="1F1F1F"/>
          <w:spacing w:val="14"/>
        </w:rPr>
        <w:t>修饰</w:t>
      </w:r>
      <w:r>
        <w:rPr>
          <w:color w:val="1F1F1F"/>
        </w:rPr>
        <w:t>研</w:t>
      </w:r>
      <w:r>
        <w:rPr>
          <w:color w:val="1F1F1F"/>
          <w:spacing w:val="14"/>
        </w:rPr>
        <w:t>究</w:t>
      </w:r>
      <w:r>
        <w:rPr>
          <w:color w:val="1F1F1F"/>
        </w:rPr>
        <w:t>工</w:t>
      </w:r>
      <w:r>
        <w:rPr>
          <w:color w:val="1F1F1F"/>
          <w:spacing w:val="14"/>
        </w:rPr>
        <w:t>作的</w:t>
      </w:r>
      <w:r>
        <w:rPr>
          <w:color w:val="1F1F1F"/>
        </w:rPr>
        <w:t>实</w:t>
      </w:r>
      <w:r>
        <w:rPr>
          <w:color w:val="1F1F1F"/>
          <w:spacing w:val="14"/>
        </w:rPr>
        <w:t>验</w:t>
      </w:r>
      <w:r>
        <w:rPr>
          <w:color w:val="1F1F1F"/>
        </w:rPr>
        <w:t>室</w:t>
      </w:r>
      <w:r>
        <w:rPr>
          <w:color w:val="1F1F1F"/>
          <w:spacing w:val="14"/>
        </w:rPr>
        <w:t>和</w:t>
      </w:r>
      <w:r>
        <w:rPr>
          <w:color w:val="1F1F1F"/>
        </w:rPr>
        <w:t>个</w:t>
      </w:r>
      <w:r>
        <w:rPr>
          <w:color w:val="1F1F1F"/>
          <w:spacing w:val="14"/>
        </w:rPr>
        <w:t>人，</w:t>
      </w:r>
      <w:r>
        <w:rPr>
          <w:color w:val="1F1F1F"/>
        </w:rPr>
        <w:t>应</w:t>
      </w:r>
      <w:r>
        <w:rPr>
          <w:color w:val="1F1F1F"/>
          <w:spacing w:val="14"/>
        </w:rPr>
        <w:t>当</w:t>
      </w:r>
      <w:r>
        <w:rPr>
          <w:color w:val="1F1F1F"/>
        </w:rPr>
        <w:t>严</w:t>
      </w:r>
      <w:r>
        <w:rPr>
          <w:color w:val="1F1F1F"/>
          <w:spacing w:val="14"/>
        </w:rPr>
        <w:t>格执</w:t>
      </w:r>
      <w:r>
        <w:rPr>
          <w:color w:val="1F1F1F"/>
        </w:rPr>
        <w:t>行</w:t>
      </w:r>
      <w:r>
        <w:rPr>
          <w:color w:val="1F1F1F"/>
          <w:spacing w:val="14"/>
        </w:rPr>
        <w:t>国</w:t>
      </w:r>
      <w:r>
        <w:rPr>
          <w:color w:val="1F1F1F"/>
        </w:rPr>
        <w:t>家</w:t>
      </w:r>
      <w:r>
        <w:rPr>
          <w:color w:val="1F1F1F"/>
          <w:spacing w:val="14"/>
        </w:rPr>
        <w:t>有</w:t>
      </w:r>
      <w:r>
        <w:rPr>
          <w:color w:val="1F1F1F"/>
        </w:rPr>
        <w:t>关</w:t>
      </w:r>
      <w:r>
        <w:rPr>
          <w:color w:val="1F1F1F"/>
          <w:spacing w:val="14"/>
        </w:rPr>
        <w:t>基因</w:t>
      </w:r>
      <w:r>
        <w:rPr>
          <w:color w:val="1F1F1F"/>
        </w:rPr>
        <w:t>工</w:t>
      </w:r>
      <w:r>
        <w:rPr>
          <w:color w:val="1F1F1F"/>
          <w:spacing w:val="14"/>
        </w:rPr>
        <w:t>程</w:t>
      </w:r>
      <w:r>
        <w:rPr>
          <w:color w:val="1F1F1F"/>
        </w:rPr>
        <w:t>安</w:t>
      </w:r>
      <w:r>
        <w:rPr>
          <w:color w:val="1F1F1F"/>
          <w:spacing w:val="14"/>
        </w:rPr>
        <w:t>全</w:t>
      </w:r>
      <w:r>
        <w:rPr>
          <w:color w:val="1F1F1F"/>
        </w:rPr>
        <w:t>管</w:t>
      </w:r>
      <w:r>
        <w:rPr>
          <w:color w:val="1F1F1F"/>
          <w:spacing w:val="14"/>
        </w:rPr>
        <w:t>理方</w:t>
      </w:r>
      <w:r>
        <w:rPr>
          <w:color w:val="1F1F1F"/>
        </w:rPr>
        <w:t>面</w:t>
      </w:r>
      <w:r>
        <w:rPr>
          <w:color w:val="1F1F1F"/>
          <w:spacing w:val="14"/>
        </w:rPr>
        <w:t>的</w:t>
      </w:r>
      <w:r>
        <w:rPr>
          <w:color w:val="1F1F1F"/>
        </w:rPr>
        <w:t>规</w:t>
      </w:r>
      <w:r>
        <w:rPr>
          <w:color w:val="1F1F1F"/>
          <w:spacing w:val="14"/>
        </w:rPr>
        <w:t>定</w:t>
      </w:r>
      <w:r>
        <w:rPr>
          <w:color w:val="1F1F1F"/>
        </w:rPr>
        <w:t>，对</w:t>
      </w:r>
      <w:r>
        <w:rPr>
          <w:color w:val="1F1F1F"/>
          <w:spacing w:val="14"/>
        </w:rPr>
        <w:t>其从事的工</w:t>
      </w:r>
      <w:r>
        <w:rPr>
          <w:color w:val="1F1F1F"/>
        </w:rPr>
        <w:t>作进</w:t>
      </w:r>
      <w:r>
        <w:rPr>
          <w:color w:val="1F1F1F"/>
          <w:spacing w:val="14"/>
        </w:rPr>
        <w:t>行</w:t>
      </w:r>
      <w:r>
        <w:rPr>
          <w:color w:val="1F1F1F"/>
        </w:rPr>
        <w:t>生物</w:t>
      </w:r>
      <w:r>
        <w:rPr>
          <w:color w:val="1F1F1F"/>
          <w:spacing w:val="14"/>
        </w:rPr>
        <w:t>安</w:t>
      </w:r>
      <w:r>
        <w:rPr>
          <w:color w:val="1F1F1F"/>
        </w:rPr>
        <w:t>全性</w:t>
      </w:r>
      <w:r>
        <w:rPr>
          <w:color w:val="1F1F1F"/>
          <w:spacing w:val="14"/>
        </w:rPr>
        <w:t>评</w:t>
      </w:r>
      <w:r>
        <w:rPr>
          <w:color w:val="1F1F1F"/>
        </w:rPr>
        <w:t>价</w:t>
      </w:r>
      <w:r>
        <w:rPr>
          <w:color w:val="1F1F1F"/>
          <w:spacing w:val="14"/>
        </w:rPr>
        <w:t>，</w:t>
      </w:r>
      <w:r>
        <w:rPr>
          <w:color w:val="1F1F1F"/>
        </w:rPr>
        <w:t>经批</w:t>
      </w:r>
      <w:r>
        <w:rPr>
          <w:color w:val="1F1F1F"/>
          <w:spacing w:val="14"/>
        </w:rPr>
        <w:t>准</w:t>
      </w:r>
      <w:r>
        <w:rPr>
          <w:color w:val="1F1F1F"/>
        </w:rPr>
        <w:t>后方</w:t>
      </w:r>
      <w:r>
        <w:rPr>
          <w:color w:val="1F1F1F"/>
          <w:spacing w:val="14"/>
        </w:rPr>
        <w:t>可</w:t>
      </w:r>
      <w:r>
        <w:rPr>
          <w:color w:val="1F1F1F"/>
        </w:rPr>
        <w:t>开展</w:t>
      </w:r>
      <w:r>
        <w:rPr>
          <w:color w:val="1F1F1F"/>
          <w:spacing w:val="14"/>
        </w:rPr>
        <w:t>工</w:t>
      </w:r>
      <w:r>
        <w:rPr>
          <w:color w:val="1F1F1F"/>
        </w:rPr>
        <w:t>作。</w:t>
      </w:r>
    </w:p>
    <w:p>
      <w:pPr>
        <w:pStyle w:val="3"/>
        <w:tabs>
          <w:tab w:val="left" w:pos="2414"/>
        </w:tabs>
        <w:spacing w:before="3" w:line="340" w:lineRule="auto"/>
        <w:ind w:left="131" w:right="108" w:firstLine="646"/>
        <w:jc w:val="both"/>
      </w:pPr>
      <w:r>
        <w:rPr>
          <w:rFonts w:hint="eastAsia" w:ascii="黑体" w:eastAsia="黑体"/>
          <w:color w:val="1F1F1F"/>
          <w:spacing w:val="14"/>
        </w:rPr>
        <w:t>第十</w:t>
      </w:r>
      <w:r>
        <w:rPr>
          <w:rFonts w:hint="eastAsia" w:ascii="黑体" w:eastAsia="黑体"/>
          <w:color w:val="1F1F1F"/>
          <w:spacing w:val="14"/>
          <w:lang w:eastAsia="zh-CN"/>
        </w:rPr>
        <w:t>七</w:t>
      </w:r>
      <w:r>
        <w:rPr>
          <w:rFonts w:hint="eastAsia" w:ascii="黑体" w:eastAsia="黑体"/>
          <w:color w:val="1F1F1F"/>
        </w:rPr>
        <w:t>条</w:t>
      </w:r>
      <w:r>
        <w:rPr>
          <w:rFonts w:hint="eastAsia" w:ascii="黑体" w:eastAsia="黑体"/>
          <w:color w:val="1F1F1F"/>
        </w:rPr>
        <w:tab/>
      </w:r>
      <w:r>
        <w:rPr>
          <w:color w:val="1F1F1F"/>
        </w:rPr>
        <w:t>未</w:t>
      </w:r>
      <w:r>
        <w:rPr>
          <w:color w:val="1F1F1F"/>
          <w:spacing w:val="14"/>
        </w:rPr>
        <w:t>获得</w:t>
      </w:r>
      <w:r>
        <w:rPr>
          <w:color w:val="1F1F1F"/>
        </w:rPr>
        <w:t>省</w:t>
      </w:r>
      <w:r>
        <w:rPr>
          <w:color w:val="1F1F1F"/>
          <w:spacing w:val="14"/>
        </w:rPr>
        <w:t>科</w:t>
      </w:r>
      <w:r>
        <w:rPr>
          <w:color w:val="1F1F1F"/>
        </w:rPr>
        <w:t>学</w:t>
      </w:r>
      <w:r>
        <w:rPr>
          <w:color w:val="1F1F1F"/>
          <w:spacing w:val="14"/>
        </w:rPr>
        <w:t>技</w:t>
      </w:r>
      <w:r>
        <w:rPr>
          <w:color w:val="1F1F1F"/>
        </w:rPr>
        <w:t>术</w:t>
      </w:r>
      <w:r>
        <w:rPr>
          <w:color w:val="1F1F1F"/>
          <w:spacing w:val="14"/>
        </w:rPr>
        <w:t>行政</w:t>
      </w:r>
      <w:r>
        <w:rPr>
          <w:color w:val="1F1F1F"/>
        </w:rPr>
        <w:t>部</w:t>
      </w:r>
      <w:r>
        <w:rPr>
          <w:color w:val="1F1F1F"/>
          <w:spacing w:val="14"/>
        </w:rPr>
        <w:t>门</w:t>
      </w:r>
      <w:r>
        <w:rPr>
          <w:color w:val="1F1F1F"/>
        </w:rPr>
        <w:t>颁</w:t>
      </w:r>
      <w:r>
        <w:rPr>
          <w:color w:val="1F1F1F"/>
          <w:spacing w:val="14"/>
        </w:rPr>
        <w:t>发的</w:t>
      </w:r>
      <w:r>
        <w:rPr>
          <w:color w:val="1F1F1F"/>
        </w:rPr>
        <w:t>《</w:t>
      </w:r>
      <w:r>
        <w:rPr>
          <w:color w:val="1F1F1F"/>
          <w:spacing w:val="14"/>
        </w:rPr>
        <w:t>实</w:t>
      </w:r>
      <w:r>
        <w:rPr>
          <w:color w:val="1F1F1F"/>
        </w:rPr>
        <w:t>验</w:t>
      </w:r>
      <w:r>
        <w:rPr>
          <w:color w:val="1F1F1F"/>
          <w:spacing w:val="14"/>
        </w:rPr>
        <w:t>动</w:t>
      </w:r>
      <w:r>
        <w:rPr>
          <w:color w:val="1F1F1F"/>
        </w:rPr>
        <w:t>物生产许可证》的实验室不得进行实验动物的饲养和育种。</w:t>
      </w:r>
    </w:p>
    <w:p>
      <w:pPr>
        <w:pStyle w:val="3"/>
        <w:spacing w:before="159" w:line="340" w:lineRule="auto"/>
        <w:ind w:left="131" w:right="259" w:firstLine="646"/>
        <w:jc w:val="both"/>
      </w:pPr>
      <w:r>
        <w:rPr>
          <w:rFonts w:hint="eastAsia" w:ascii="黑体" w:eastAsia="黑体"/>
          <w:color w:val="1F1F1F"/>
        </w:rPr>
        <w:t>第十</w:t>
      </w:r>
      <w:r>
        <w:rPr>
          <w:rFonts w:hint="eastAsia" w:ascii="黑体" w:eastAsia="黑体"/>
          <w:color w:val="1F1F1F"/>
          <w:lang w:eastAsia="zh-CN"/>
        </w:rPr>
        <w:t>八</w:t>
      </w:r>
      <w:r>
        <w:rPr>
          <w:rFonts w:hint="eastAsia" w:ascii="黑体" w:eastAsia="黑体"/>
          <w:color w:val="1F1F1F"/>
        </w:rPr>
        <w:t xml:space="preserve">条  </w:t>
      </w:r>
      <w:r>
        <w:rPr>
          <w:color w:val="1F1F1F"/>
        </w:rPr>
        <w:t>从饲养室和实验室外引入实验动物时，必须实行隔离检疫。经检疫合格的，才可繁养、使用；从境外引进实验动物时，应当遵守《中华人民共和国进出境动植物检疫法》和《中华人民共和国进出境动植物检疫法实施条例》。不得从具有人畜共患传染病的疫区引进动物。</w:t>
      </w:r>
    </w:p>
    <w:p>
      <w:pPr>
        <w:pStyle w:val="3"/>
        <w:spacing w:line="340" w:lineRule="auto"/>
        <w:ind w:left="131" w:right="274" w:firstLine="631"/>
        <w:jc w:val="both"/>
      </w:pPr>
      <w:r>
        <w:rPr>
          <w:rFonts w:hint="eastAsia" w:ascii="黑体" w:eastAsia="黑体"/>
          <w:color w:val="1F1F1F"/>
        </w:rPr>
        <w:t>第十</w:t>
      </w:r>
      <w:r>
        <w:rPr>
          <w:rFonts w:hint="eastAsia" w:ascii="黑体" w:eastAsia="黑体"/>
          <w:color w:val="1F1F1F"/>
          <w:lang w:eastAsia="zh-CN"/>
        </w:rPr>
        <w:t>九</w:t>
      </w:r>
      <w:r>
        <w:rPr>
          <w:rFonts w:hint="eastAsia" w:ascii="黑体" w:eastAsia="黑体"/>
          <w:color w:val="1F1F1F"/>
        </w:rPr>
        <w:t xml:space="preserve">条  </w:t>
      </w:r>
      <w:r>
        <w:rPr>
          <w:color w:val="1F1F1F"/>
        </w:rPr>
        <w:t>引进野生动物时，应当遵守《中华人民共和国野生动物保护法》。引进单位在原地进行检疫，确认无人畜共患病并取得当地卫生防疫部门的证明后方可引进。</w:t>
      </w:r>
    </w:p>
    <w:p>
      <w:pPr>
        <w:pStyle w:val="3"/>
        <w:spacing w:line="336" w:lineRule="auto"/>
        <w:ind w:left="131" w:right="259" w:firstLine="646"/>
        <w:jc w:val="both"/>
      </w:pPr>
      <w:r>
        <w:rPr>
          <w:rFonts w:hint="eastAsia" w:ascii="黑体" w:eastAsia="黑体"/>
          <w:color w:val="1F1F1F"/>
        </w:rPr>
        <w:t xml:space="preserve">第二十条 </w:t>
      </w:r>
      <w:r>
        <w:rPr>
          <w:color w:val="1F1F1F"/>
        </w:rPr>
        <w:t>实验动物的尸体必须交由校实验动物中心集中收集，并由学校统一进行规范处置。</w:t>
      </w:r>
    </w:p>
    <w:p>
      <w:pPr>
        <w:pStyle w:val="3"/>
        <w:spacing w:line="336" w:lineRule="auto"/>
        <w:ind w:left="131" w:right="260" w:firstLine="646"/>
        <w:jc w:val="both"/>
      </w:pPr>
      <w:r>
        <w:rPr>
          <w:rFonts w:hint="eastAsia" w:ascii="黑体" w:eastAsia="黑体"/>
          <w:color w:val="1F1F1F"/>
        </w:rPr>
        <w:t>第二十</w:t>
      </w:r>
      <w:r>
        <w:rPr>
          <w:rFonts w:hint="eastAsia" w:ascii="黑体" w:eastAsia="黑体"/>
          <w:color w:val="1F1F1F"/>
          <w:lang w:eastAsia="zh-CN"/>
        </w:rPr>
        <w:t>一</w:t>
      </w:r>
      <w:r>
        <w:rPr>
          <w:rFonts w:hint="eastAsia" w:ascii="黑体" w:eastAsia="黑体"/>
          <w:color w:val="1F1F1F"/>
        </w:rPr>
        <w:t xml:space="preserve">条 </w:t>
      </w:r>
      <w:r>
        <w:rPr>
          <w:color w:val="1F1F1F"/>
        </w:rPr>
        <w:t>涉及动物实验应在实验动物中心完成，未经</w:t>
      </w:r>
      <w:r>
        <w:rPr>
          <w:rFonts w:hint="eastAsia"/>
          <w:color w:val="1F1F1F"/>
          <w:lang w:eastAsia="zh-CN"/>
        </w:rPr>
        <w:t>学院</w:t>
      </w:r>
      <w:r>
        <w:rPr>
          <w:color w:val="1F1F1F"/>
        </w:rPr>
        <w:t>实验室生物安全</w:t>
      </w:r>
      <w:r>
        <w:rPr>
          <w:rFonts w:hint="eastAsia"/>
          <w:color w:val="1F1F1F"/>
          <w:lang w:eastAsia="zh-CN"/>
        </w:rPr>
        <w:t>管理领导</w:t>
      </w:r>
      <w:r>
        <w:rPr>
          <w:color w:val="1F1F1F"/>
        </w:rPr>
        <w:t>小组批准，不得在其他实验场所开展动物实验。</w:t>
      </w:r>
    </w:p>
    <w:p>
      <w:pPr>
        <w:pStyle w:val="3"/>
        <w:tabs>
          <w:tab w:val="left" w:pos="1321"/>
        </w:tabs>
        <w:spacing w:before="4"/>
        <w:ind w:right="142"/>
        <w:jc w:val="center"/>
        <w:rPr>
          <w:rFonts w:hint="eastAsia" w:ascii="黑体" w:eastAsia="黑体"/>
        </w:rPr>
      </w:pPr>
      <w:r>
        <w:rPr>
          <w:rFonts w:hint="eastAsia" w:ascii="黑体" w:eastAsia="黑体"/>
          <w:color w:val="1F1F1F"/>
          <w:spacing w:val="14"/>
        </w:rPr>
        <w:t>第五</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5"/>
        </w:rPr>
        <w:t>遗传修饰技术的管理</w:t>
      </w:r>
    </w:p>
    <w:p>
      <w:pPr>
        <w:pStyle w:val="3"/>
        <w:spacing w:before="158" w:line="338" w:lineRule="auto"/>
        <w:ind w:left="131" w:right="260" w:firstLine="646"/>
        <w:jc w:val="both"/>
      </w:pPr>
      <w:r>
        <w:rPr>
          <w:rFonts w:hint="eastAsia" w:ascii="黑体" w:eastAsia="黑体"/>
          <w:color w:val="1F1F1F"/>
        </w:rPr>
        <w:t>第二十</w:t>
      </w:r>
      <w:r>
        <w:rPr>
          <w:rFonts w:hint="eastAsia" w:ascii="黑体" w:eastAsia="黑体"/>
          <w:color w:val="1F1F1F"/>
          <w:lang w:eastAsia="zh-CN"/>
        </w:rPr>
        <w:t>二</w:t>
      </w:r>
      <w:r>
        <w:rPr>
          <w:rFonts w:hint="eastAsia" w:ascii="黑体" w:eastAsia="黑体"/>
          <w:color w:val="1F1F1F"/>
        </w:rPr>
        <w:t xml:space="preserve">条 </w:t>
      </w:r>
      <w:r>
        <w:rPr>
          <w:color w:val="1F1F1F"/>
        </w:rPr>
        <w:t>开展遗传修饰生物的实验，应进行风险评估和伦理审查。针对研究项目对人类、社会、生态等可能带来的风险/受益比进行评估分析，并对该实验的危险度进行评估。研究项目负责人有责任将研究中产生的不良结果及其处理意见及时报告</w:t>
      </w:r>
      <w:r>
        <w:rPr>
          <w:rFonts w:hint="eastAsia"/>
          <w:color w:val="1F1F1F"/>
        </w:rPr>
        <w:t>学院实验室生物安全工作小组</w:t>
      </w:r>
      <w:r>
        <w:rPr>
          <w:color w:val="1F1F1F"/>
        </w:rPr>
        <w:t>。</w:t>
      </w:r>
    </w:p>
    <w:p>
      <w:pPr>
        <w:pStyle w:val="3"/>
        <w:tabs>
          <w:tab w:val="left" w:pos="2729"/>
        </w:tabs>
        <w:spacing w:before="159" w:line="338" w:lineRule="auto"/>
        <w:ind w:left="131" w:right="108" w:firstLine="646"/>
      </w:pPr>
      <w:r>
        <w:rPr>
          <w:rFonts w:hint="eastAsia" w:ascii="黑体" w:eastAsia="黑体"/>
          <w:color w:val="1F1F1F"/>
          <w:spacing w:val="14"/>
        </w:rPr>
        <w:t>第二</w:t>
      </w:r>
      <w:r>
        <w:rPr>
          <w:rFonts w:hint="eastAsia" w:ascii="黑体" w:eastAsia="黑体"/>
          <w:color w:val="1F1F1F"/>
        </w:rPr>
        <w:t>十</w:t>
      </w:r>
      <w:r>
        <w:rPr>
          <w:rFonts w:hint="eastAsia" w:ascii="黑体" w:eastAsia="黑体"/>
          <w:color w:val="1F1F1F"/>
          <w:spacing w:val="14"/>
          <w:lang w:eastAsia="zh-CN"/>
        </w:rPr>
        <w:t>三</w:t>
      </w:r>
      <w:r>
        <w:rPr>
          <w:rFonts w:hint="eastAsia" w:ascii="黑体" w:eastAsia="黑体"/>
          <w:color w:val="1F1F1F"/>
        </w:rPr>
        <w:t>条</w:t>
      </w:r>
      <w:r>
        <w:rPr>
          <w:rFonts w:hint="eastAsia" w:ascii="黑体" w:eastAsia="黑体"/>
          <w:color w:val="1F1F1F"/>
        </w:rPr>
        <w:tab/>
      </w:r>
      <w:r>
        <w:rPr>
          <w:color w:val="1F1F1F"/>
          <w:spacing w:val="14"/>
        </w:rPr>
        <w:t>开展</w:t>
      </w:r>
      <w:r>
        <w:rPr>
          <w:color w:val="1F1F1F"/>
        </w:rPr>
        <w:t>人</w:t>
      </w:r>
      <w:r>
        <w:rPr>
          <w:color w:val="1F1F1F"/>
          <w:spacing w:val="14"/>
        </w:rPr>
        <w:t>类</w:t>
      </w:r>
      <w:r>
        <w:rPr>
          <w:color w:val="1F1F1F"/>
        </w:rPr>
        <w:t>病</w:t>
      </w:r>
      <w:r>
        <w:rPr>
          <w:color w:val="1F1F1F"/>
          <w:spacing w:val="14"/>
        </w:rPr>
        <w:t>毒</w:t>
      </w:r>
      <w:r>
        <w:rPr>
          <w:color w:val="1F1F1F"/>
        </w:rPr>
        <w:t>的</w:t>
      </w:r>
      <w:r>
        <w:rPr>
          <w:color w:val="1F1F1F"/>
          <w:spacing w:val="14"/>
        </w:rPr>
        <w:t>重组</w:t>
      </w:r>
      <w:r>
        <w:rPr>
          <w:color w:val="1F1F1F"/>
        </w:rPr>
        <w:t>体</w:t>
      </w:r>
      <w:r>
        <w:rPr>
          <w:color w:val="1F1F1F"/>
          <w:spacing w:val="14"/>
        </w:rPr>
        <w:t>（</w:t>
      </w:r>
      <w:r>
        <w:rPr>
          <w:color w:val="1F1F1F"/>
        </w:rPr>
        <w:t>包</w:t>
      </w:r>
      <w:r>
        <w:rPr>
          <w:color w:val="1F1F1F"/>
          <w:spacing w:val="14"/>
        </w:rPr>
        <w:t>括对</w:t>
      </w:r>
      <w:r>
        <w:rPr>
          <w:color w:val="1F1F1F"/>
        </w:rPr>
        <w:t>病</w:t>
      </w:r>
      <w:r>
        <w:rPr>
          <w:color w:val="1F1F1F"/>
          <w:spacing w:val="14"/>
        </w:rPr>
        <w:t>毒</w:t>
      </w:r>
      <w:r>
        <w:rPr>
          <w:color w:val="1F1F1F"/>
        </w:rPr>
        <w:t>的</w:t>
      </w:r>
      <w:r>
        <w:rPr>
          <w:color w:val="1F1F1F"/>
          <w:spacing w:val="14"/>
        </w:rPr>
        <w:t>基</w:t>
      </w:r>
      <w:r>
        <w:rPr>
          <w:color w:val="1F1F1F"/>
        </w:rPr>
        <w:t>因</w:t>
      </w:r>
      <w:r>
        <w:rPr>
          <w:color w:val="1F1F1F"/>
          <w:spacing w:val="14"/>
        </w:rPr>
        <w:t>缺</w:t>
      </w:r>
      <w:r>
        <w:rPr>
          <w:color w:val="1F1F1F"/>
        </w:rPr>
        <w:t>失</w:t>
      </w:r>
      <w:r>
        <w:rPr>
          <w:color w:val="1F1F1F"/>
          <w:spacing w:val="-30"/>
        </w:rPr>
        <w:t>、</w:t>
      </w:r>
      <w:r>
        <w:rPr>
          <w:color w:val="1F1F1F"/>
        </w:rPr>
        <w:t>插入</w:t>
      </w:r>
      <w:r>
        <w:rPr>
          <w:color w:val="1F1F1F"/>
          <w:spacing w:val="-16"/>
        </w:rPr>
        <w:t>、</w:t>
      </w:r>
      <w:r>
        <w:rPr>
          <w:color w:val="1F1F1F"/>
        </w:rPr>
        <w:t>突变</w:t>
      </w:r>
      <w:r>
        <w:rPr>
          <w:color w:val="1F1F1F"/>
          <w:spacing w:val="14"/>
        </w:rPr>
        <w:t>等</w:t>
      </w:r>
      <w:r>
        <w:rPr>
          <w:color w:val="1F1F1F"/>
        </w:rPr>
        <w:t>修饰</w:t>
      </w:r>
      <w:r>
        <w:rPr>
          <w:color w:val="1F1F1F"/>
          <w:spacing w:val="14"/>
        </w:rPr>
        <w:t>以</w:t>
      </w:r>
      <w:r>
        <w:rPr>
          <w:color w:val="1F1F1F"/>
        </w:rPr>
        <w:t>及将</w:t>
      </w:r>
      <w:r>
        <w:rPr>
          <w:color w:val="1F1F1F"/>
          <w:spacing w:val="14"/>
        </w:rPr>
        <w:t>病</w:t>
      </w:r>
      <w:r>
        <w:rPr>
          <w:color w:val="1F1F1F"/>
        </w:rPr>
        <w:t>毒</w:t>
      </w:r>
      <w:r>
        <w:rPr>
          <w:color w:val="1F1F1F"/>
          <w:spacing w:val="14"/>
        </w:rPr>
        <w:t>作</w:t>
      </w:r>
      <w:r>
        <w:rPr>
          <w:color w:val="1F1F1F"/>
        </w:rPr>
        <w:t>为外</w:t>
      </w:r>
      <w:r>
        <w:rPr>
          <w:color w:val="1F1F1F"/>
          <w:spacing w:val="14"/>
        </w:rPr>
        <w:t>源</w:t>
      </w:r>
      <w:r>
        <w:rPr>
          <w:color w:val="1F1F1F"/>
        </w:rPr>
        <w:t>基因</w:t>
      </w:r>
      <w:r>
        <w:rPr>
          <w:color w:val="1F1F1F"/>
          <w:spacing w:val="14"/>
        </w:rPr>
        <w:t>的</w:t>
      </w:r>
      <w:r>
        <w:rPr>
          <w:color w:val="1F1F1F"/>
        </w:rPr>
        <w:t>表达</w:t>
      </w:r>
      <w:r>
        <w:rPr>
          <w:color w:val="1F1F1F"/>
          <w:spacing w:val="14"/>
        </w:rPr>
        <w:t>载</w:t>
      </w:r>
      <w:r>
        <w:rPr>
          <w:color w:val="1F1F1F"/>
        </w:rPr>
        <w:t>体）</w:t>
      </w:r>
      <w:r>
        <w:rPr>
          <w:color w:val="1F1F1F"/>
          <w:spacing w:val="14"/>
        </w:rPr>
        <w:t>的科</w:t>
      </w:r>
      <w:r>
        <w:rPr>
          <w:color w:val="1F1F1F"/>
        </w:rPr>
        <w:t>研</w:t>
      </w:r>
      <w:r>
        <w:rPr>
          <w:color w:val="1F1F1F"/>
          <w:spacing w:val="14"/>
        </w:rPr>
        <w:t>活</w:t>
      </w:r>
      <w:r>
        <w:rPr>
          <w:color w:val="1F1F1F"/>
        </w:rPr>
        <w:t>动</w:t>
      </w:r>
      <w:r>
        <w:rPr>
          <w:color w:val="1F1F1F"/>
          <w:spacing w:val="14"/>
        </w:rPr>
        <w:t>应严</w:t>
      </w:r>
      <w:r>
        <w:rPr>
          <w:color w:val="1F1F1F"/>
        </w:rPr>
        <w:t>格</w:t>
      </w:r>
      <w:r>
        <w:rPr>
          <w:color w:val="1F1F1F"/>
          <w:spacing w:val="14"/>
        </w:rPr>
        <w:t>遵</w:t>
      </w:r>
      <w:r>
        <w:rPr>
          <w:color w:val="1F1F1F"/>
        </w:rPr>
        <w:t>守</w:t>
      </w:r>
      <w:r>
        <w:rPr>
          <w:color w:val="1F1F1F"/>
          <w:spacing w:val="14"/>
        </w:rPr>
        <w:t>《</w:t>
      </w:r>
      <w:r>
        <w:rPr>
          <w:color w:val="1F1F1F"/>
        </w:rPr>
        <w:t>人</w:t>
      </w:r>
      <w:r>
        <w:rPr>
          <w:color w:val="1F1F1F"/>
          <w:spacing w:val="14"/>
        </w:rPr>
        <w:t>间传</w:t>
      </w:r>
      <w:r>
        <w:rPr>
          <w:color w:val="1F1F1F"/>
        </w:rPr>
        <w:t>染</w:t>
      </w:r>
      <w:r>
        <w:rPr>
          <w:color w:val="1F1F1F"/>
          <w:spacing w:val="14"/>
        </w:rPr>
        <w:t>的</w:t>
      </w:r>
      <w:r>
        <w:rPr>
          <w:color w:val="1F1F1F"/>
        </w:rPr>
        <w:t>病</w:t>
      </w:r>
      <w:r>
        <w:rPr>
          <w:color w:val="1F1F1F"/>
          <w:spacing w:val="14"/>
        </w:rPr>
        <w:t>原</w:t>
      </w:r>
      <w:r>
        <w:rPr>
          <w:color w:val="1F1F1F"/>
        </w:rPr>
        <w:t>微</w:t>
      </w:r>
      <w:r>
        <w:rPr>
          <w:color w:val="1F1F1F"/>
          <w:spacing w:val="14"/>
        </w:rPr>
        <w:t>生物</w:t>
      </w:r>
      <w:r>
        <w:rPr>
          <w:color w:val="1F1F1F"/>
        </w:rPr>
        <w:t>名</w:t>
      </w:r>
      <w:r>
        <w:rPr>
          <w:color w:val="1F1F1F"/>
          <w:spacing w:val="14"/>
        </w:rPr>
        <w:t>录</w:t>
      </w:r>
      <w:r>
        <w:rPr>
          <w:color w:val="1F1F1F"/>
        </w:rPr>
        <w:t>》</w:t>
      </w:r>
      <w:r>
        <w:rPr>
          <w:color w:val="1F1F1F"/>
          <w:spacing w:val="14"/>
        </w:rPr>
        <w:t>相</w:t>
      </w:r>
      <w:r>
        <w:rPr>
          <w:color w:val="1F1F1F"/>
        </w:rPr>
        <w:t>关要</w:t>
      </w:r>
      <w:r>
        <w:rPr>
          <w:color w:val="1F1F1F"/>
          <w:spacing w:val="14"/>
        </w:rPr>
        <w:t>求，严禁两</w:t>
      </w:r>
      <w:r>
        <w:rPr>
          <w:color w:val="1F1F1F"/>
        </w:rPr>
        <w:t>个不</w:t>
      </w:r>
      <w:r>
        <w:rPr>
          <w:color w:val="1F1F1F"/>
          <w:spacing w:val="14"/>
        </w:rPr>
        <w:t>同</w:t>
      </w:r>
      <w:r>
        <w:rPr>
          <w:color w:val="1F1F1F"/>
        </w:rPr>
        <w:t>病原</w:t>
      </w:r>
      <w:r>
        <w:rPr>
          <w:color w:val="1F1F1F"/>
          <w:spacing w:val="14"/>
        </w:rPr>
        <w:t>体</w:t>
      </w:r>
      <w:r>
        <w:rPr>
          <w:color w:val="1F1F1F"/>
        </w:rPr>
        <w:t>之间</w:t>
      </w:r>
      <w:r>
        <w:rPr>
          <w:color w:val="1F1F1F"/>
          <w:spacing w:val="14"/>
        </w:rPr>
        <w:t>进</w:t>
      </w:r>
      <w:r>
        <w:rPr>
          <w:color w:val="1F1F1F"/>
        </w:rPr>
        <w:t>行</w:t>
      </w:r>
      <w:r>
        <w:rPr>
          <w:color w:val="1F1F1F"/>
          <w:spacing w:val="14"/>
        </w:rPr>
        <w:t>完</w:t>
      </w:r>
      <w:r>
        <w:rPr>
          <w:color w:val="1F1F1F"/>
        </w:rPr>
        <w:t>整基</w:t>
      </w:r>
      <w:r>
        <w:rPr>
          <w:color w:val="1F1F1F"/>
          <w:spacing w:val="14"/>
        </w:rPr>
        <w:t>因</w:t>
      </w:r>
      <w:r>
        <w:rPr>
          <w:color w:val="1F1F1F"/>
        </w:rPr>
        <w:t>组的</w:t>
      </w:r>
      <w:r>
        <w:rPr>
          <w:color w:val="1F1F1F"/>
          <w:spacing w:val="14"/>
        </w:rPr>
        <w:t>重</w:t>
      </w:r>
      <w:r>
        <w:rPr>
          <w:color w:val="1F1F1F"/>
        </w:rPr>
        <w:t>组。</w:t>
      </w:r>
    </w:p>
    <w:p>
      <w:pPr>
        <w:pStyle w:val="3"/>
        <w:spacing w:before="12" w:line="336" w:lineRule="auto"/>
        <w:ind w:left="131" w:right="109" w:firstLine="646"/>
        <w:jc w:val="both"/>
      </w:pPr>
      <w:r>
        <w:rPr>
          <w:rFonts w:hint="eastAsia" w:ascii="黑体" w:hAnsi="黑体" w:eastAsia="黑体"/>
          <w:color w:val="1F1F1F"/>
        </w:rPr>
        <w:t>第二十</w:t>
      </w:r>
      <w:r>
        <w:rPr>
          <w:rFonts w:hint="eastAsia" w:ascii="黑体" w:hAnsi="黑体" w:eastAsia="黑体"/>
          <w:color w:val="1F1F1F"/>
          <w:lang w:eastAsia="zh-CN"/>
        </w:rPr>
        <w:t>四</w:t>
      </w:r>
      <w:r>
        <w:rPr>
          <w:rFonts w:hint="eastAsia" w:ascii="黑体" w:hAnsi="黑体" w:eastAsia="黑体"/>
          <w:color w:val="1F1F1F"/>
        </w:rPr>
        <w:t xml:space="preserve">条  </w:t>
      </w:r>
      <w:r>
        <w:rPr>
          <w:color w:val="1F1F1F"/>
        </w:rPr>
        <w:t>转基因动物和“基因敲除”动物应当在适合外源性基因产物特性的防护水平下进行操作。实验室应采取一切防护措施，确保受体转基因和“基因敲除”动物的实验安全。</w:t>
      </w:r>
    </w:p>
    <w:p>
      <w:pPr>
        <w:pStyle w:val="3"/>
        <w:spacing w:before="13" w:line="336" w:lineRule="auto"/>
        <w:ind w:left="131" w:right="260" w:firstLine="646"/>
        <w:jc w:val="both"/>
      </w:pPr>
      <w:r>
        <w:rPr>
          <w:rFonts w:hint="eastAsia" w:ascii="黑体" w:eastAsia="黑体"/>
          <w:color w:val="1F1F1F"/>
          <w:spacing w:val="31"/>
        </w:rPr>
        <w:t>第二十</w:t>
      </w:r>
      <w:r>
        <w:rPr>
          <w:rFonts w:hint="eastAsia" w:ascii="黑体" w:eastAsia="黑体"/>
          <w:color w:val="1F1F1F"/>
          <w:spacing w:val="31"/>
          <w:lang w:eastAsia="zh-CN"/>
        </w:rPr>
        <w:t>五</w:t>
      </w:r>
      <w:r>
        <w:rPr>
          <w:rFonts w:hint="eastAsia" w:ascii="黑体" w:eastAsia="黑体"/>
          <w:color w:val="1F1F1F"/>
          <w:spacing w:val="31"/>
        </w:rPr>
        <w:t xml:space="preserve">条 </w:t>
      </w:r>
      <w:r>
        <w:rPr>
          <w:color w:val="1F1F1F"/>
          <w:spacing w:val="2"/>
        </w:rPr>
        <w:t>表达动物或人源性基因的转基因植物应当严</w:t>
      </w:r>
      <w:r>
        <w:rPr>
          <w:color w:val="1F1F1F"/>
        </w:rPr>
        <w:t>格限制在实验室设施以内。这种转基因植物应当在与所表达的</w:t>
      </w:r>
      <w:r>
        <w:rPr>
          <w:color w:val="1F1F1F"/>
          <w:spacing w:val="1"/>
        </w:rPr>
        <w:t>基因产物特性相应的生物安全水平下操作。</w:t>
      </w:r>
    </w:p>
    <w:p>
      <w:pPr>
        <w:pStyle w:val="3"/>
        <w:tabs>
          <w:tab w:val="left" w:pos="1291"/>
        </w:tabs>
        <w:spacing w:before="13"/>
        <w:ind w:right="188"/>
        <w:jc w:val="center"/>
        <w:rPr>
          <w:rFonts w:hint="eastAsia" w:ascii="黑体" w:eastAsia="黑体"/>
        </w:rPr>
      </w:pPr>
      <w:r>
        <w:rPr>
          <w:rFonts w:hint="eastAsia" w:ascii="黑体" w:eastAsia="黑体"/>
          <w:color w:val="1F1F1F"/>
          <w:spacing w:val="15"/>
        </w:rPr>
        <w:t>第六</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4"/>
        </w:rPr>
        <w:t>病原微生</w:t>
      </w:r>
      <w:r>
        <w:rPr>
          <w:rFonts w:hint="eastAsia" w:ascii="黑体" w:eastAsia="黑体"/>
          <w:color w:val="1F1F1F"/>
        </w:rPr>
        <w:t>物管理</w:t>
      </w:r>
    </w:p>
    <w:p>
      <w:pPr>
        <w:pStyle w:val="3"/>
        <w:spacing w:before="159" w:line="340" w:lineRule="auto"/>
        <w:ind w:left="131" w:right="260" w:firstLine="646"/>
        <w:jc w:val="both"/>
      </w:pPr>
      <w:r>
        <w:rPr>
          <w:rFonts w:hint="eastAsia" w:ascii="黑体" w:eastAsia="黑体"/>
          <w:color w:val="1F1F1F"/>
        </w:rPr>
        <w:t>第二十</w:t>
      </w:r>
      <w:r>
        <w:rPr>
          <w:rFonts w:hint="eastAsia" w:ascii="黑体" w:eastAsia="黑体"/>
          <w:color w:val="1F1F1F"/>
          <w:lang w:eastAsia="zh-CN"/>
        </w:rPr>
        <w:t>六</w:t>
      </w:r>
      <w:r>
        <w:rPr>
          <w:rFonts w:hint="eastAsia" w:ascii="黑体" w:eastAsia="黑体"/>
          <w:color w:val="1F1F1F"/>
        </w:rPr>
        <w:t xml:space="preserve">条 </w:t>
      </w:r>
      <w:r>
        <w:rPr>
          <w:color w:val="1F1F1F"/>
        </w:rPr>
        <w:t>一级、二级实验室不得从事高致病性病原微生物实验活动。三级、四级实验室从事高致病性病原微生物实验活动，应当具备下列条件：</w:t>
      </w:r>
    </w:p>
    <w:p>
      <w:pPr>
        <w:pStyle w:val="7"/>
        <w:numPr>
          <w:ilvl w:val="0"/>
          <w:numId w:val="2"/>
        </w:numPr>
        <w:tabs>
          <w:tab w:val="left" w:pos="1108"/>
        </w:tabs>
        <w:spacing w:before="0" w:after="0" w:line="336" w:lineRule="auto"/>
        <w:ind w:left="131" w:right="260" w:firstLine="646"/>
        <w:jc w:val="left"/>
        <w:rPr>
          <w:sz w:val="31"/>
        </w:rPr>
      </w:pPr>
      <w:r>
        <w:rPr>
          <w:color w:val="1F1F1F"/>
          <w:sz w:val="31"/>
        </w:rPr>
        <w:t>实验目的和拟从事的实验活动符合国务院卫生主管部门</w:t>
      </w:r>
      <w:r>
        <w:rPr>
          <w:color w:val="1F1F1F"/>
          <w:spacing w:val="6"/>
          <w:sz w:val="31"/>
        </w:rPr>
        <w:t>或者兽医主管部门的规定；</w:t>
      </w:r>
    </w:p>
    <w:p>
      <w:pPr>
        <w:pStyle w:val="7"/>
        <w:numPr>
          <w:ilvl w:val="0"/>
          <w:numId w:val="2"/>
        </w:numPr>
        <w:tabs>
          <w:tab w:val="left" w:pos="1108"/>
        </w:tabs>
        <w:spacing w:before="3" w:after="0" w:line="240" w:lineRule="auto"/>
        <w:ind w:left="1108" w:right="0" w:hanging="330"/>
        <w:jc w:val="left"/>
        <w:rPr>
          <w:sz w:val="31"/>
        </w:rPr>
      </w:pPr>
      <w:r>
        <w:rPr>
          <w:color w:val="1F1F1F"/>
          <w:spacing w:val="5"/>
          <w:sz w:val="31"/>
        </w:rPr>
        <w:t>通过实验室国家认可；</w:t>
      </w:r>
    </w:p>
    <w:p>
      <w:pPr>
        <w:pStyle w:val="7"/>
        <w:numPr>
          <w:ilvl w:val="0"/>
          <w:numId w:val="2"/>
        </w:numPr>
        <w:tabs>
          <w:tab w:val="left" w:pos="1108"/>
        </w:tabs>
        <w:spacing w:before="158" w:after="0" w:line="240" w:lineRule="auto"/>
        <w:ind w:left="1108" w:right="0" w:hanging="330"/>
        <w:jc w:val="left"/>
        <w:rPr>
          <w:sz w:val="31"/>
        </w:rPr>
      </w:pPr>
      <w:r>
        <w:rPr>
          <w:color w:val="1F1F1F"/>
          <w:sz w:val="31"/>
        </w:rPr>
        <w:t>具有与拟从事的实验活动相适应的工作人员；</w:t>
      </w:r>
    </w:p>
    <w:p>
      <w:pPr>
        <w:pStyle w:val="7"/>
        <w:numPr>
          <w:ilvl w:val="0"/>
          <w:numId w:val="2"/>
        </w:numPr>
        <w:tabs>
          <w:tab w:val="left" w:pos="1108"/>
        </w:tabs>
        <w:spacing w:before="159" w:after="0" w:line="240" w:lineRule="auto"/>
        <w:ind w:left="1108" w:right="0" w:hanging="330"/>
        <w:jc w:val="left"/>
        <w:rPr>
          <w:sz w:val="31"/>
        </w:rPr>
      </w:pPr>
      <w:r>
        <w:rPr>
          <w:color w:val="1F1F1F"/>
          <w:sz w:val="31"/>
        </w:rPr>
        <w:t>工程质量经建筑主管部门依法检测验收合格。</w:t>
      </w:r>
    </w:p>
    <w:p>
      <w:pPr>
        <w:pStyle w:val="3"/>
        <w:tabs>
          <w:tab w:val="left" w:pos="2729"/>
        </w:tabs>
        <w:spacing w:before="263" w:line="336" w:lineRule="auto"/>
        <w:ind w:left="131" w:right="260" w:firstLine="646"/>
      </w:pPr>
      <w:r>
        <w:rPr>
          <w:rFonts w:hint="eastAsia" w:ascii="黑体" w:eastAsia="黑体"/>
          <w:color w:val="1F1F1F"/>
          <w:spacing w:val="14"/>
        </w:rPr>
        <w:t>第二</w:t>
      </w:r>
      <w:r>
        <w:rPr>
          <w:rFonts w:hint="eastAsia" w:ascii="黑体" w:eastAsia="黑体"/>
          <w:color w:val="1F1F1F"/>
        </w:rPr>
        <w:t>十</w:t>
      </w:r>
      <w:r>
        <w:rPr>
          <w:rFonts w:hint="eastAsia" w:ascii="黑体" w:eastAsia="黑体"/>
          <w:color w:val="1F1F1F"/>
          <w:spacing w:val="14"/>
          <w:lang w:eastAsia="zh-CN"/>
        </w:rPr>
        <w:t>七</w:t>
      </w:r>
      <w:r>
        <w:rPr>
          <w:rFonts w:hint="eastAsia" w:ascii="黑体" w:eastAsia="黑体"/>
          <w:color w:val="1F1F1F"/>
        </w:rPr>
        <w:t>条</w:t>
      </w:r>
      <w:r>
        <w:rPr>
          <w:rFonts w:hint="eastAsia" w:ascii="黑体" w:eastAsia="黑体"/>
          <w:color w:val="1F1F1F"/>
        </w:rPr>
        <w:tab/>
      </w:r>
      <w:r>
        <w:rPr>
          <w:color w:val="1F1F1F"/>
          <w:spacing w:val="14"/>
        </w:rPr>
        <w:t>从</w:t>
      </w:r>
      <w:r>
        <w:rPr>
          <w:color w:val="1F1F1F"/>
        </w:rPr>
        <w:t>事</w:t>
      </w:r>
      <w:r>
        <w:rPr>
          <w:color w:val="1F1F1F"/>
          <w:spacing w:val="14"/>
        </w:rPr>
        <w:t>高致</w:t>
      </w:r>
      <w:r>
        <w:rPr>
          <w:color w:val="1F1F1F"/>
        </w:rPr>
        <w:t>病</w:t>
      </w:r>
      <w:r>
        <w:rPr>
          <w:color w:val="1F1F1F"/>
          <w:spacing w:val="14"/>
        </w:rPr>
        <w:t>性</w:t>
      </w:r>
      <w:r>
        <w:rPr>
          <w:color w:val="1F1F1F"/>
        </w:rPr>
        <w:t>病</w:t>
      </w:r>
      <w:r>
        <w:rPr>
          <w:color w:val="1F1F1F"/>
          <w:spacing w:val="14"/>
        </w:rPr>
        <w:t>原微</w:t>
      </w:r>
      <w:r>
        <w:rPr>
          <w:color w:val="1F1F1F"/>
        </w:rPr>
        <w:t>生</w:t>
      </w:r>
      <w:r>
        <w:rPr>
          <w:color w:val="1F1F1F"/>
          <w:spacing w:val="14"/>
        </w:rPr>
        <w:t>物</w:t>
      </w:r>
      <w:r>
        <w:rPr>
          <w:color w:val="1F1F1F"/>
        </w:rPr>
        <w:t>相</w:t>
      </w:r>
      <w:r>
        <w:rPr>
          <w:color w:val="1F1F1F"/>
          <w:spacing w:val="14"/>
        </w:rPr>
        <w:t>关实</w:t>
      </w:r>
      <w:r>
        <w:rPr>
          <w:color w:val="1F1F1F"/>
        </w:rPr>
        <w:t>验</w:t>
      </w:r>
      <w:r>
        <w:rPr>
          <w:color w:val="1F1F1F"/>
          <w:spacing w:val="14"/>
        </w:rPr>
        <w:t>活</w:t>
      </w:r>
      <w:r>
        <w:rPr>
          <w:color w:val="1F1F1F"/>
        </w:rPr>
        <w:t>动</w:t>
      </w:r>
      <w:r>
        <w:rPr>
          <w:color w:val="1F1F1F"/>
          <w:spacing w:val="14"/>
        </w:rPr>
        <w:t>的</w:t>
      </w:r>
      <w:r>
        <w:rPr>
          <w:color w:val="1F1F1F"/>
        </w:rPr>
        <w:t>实</w:t>
      </w:r>
      <w:r>
        <w:rPr>
          <w:color w:val="1F1F1F"/>
          <w:spacing w:val="14"/>
        </w:rPr>
        <w:t>验室</w:t>
      </w:r>
      <w:r>
        <w:rPr>
          <w:color w:val="1F1F1F"/>
        </w:rPr>
        <w:t>的</w:t>
      </w:r>
      <w:r>
        <w:rPr>
          <w:color w:val="1F1F1F"/>
          <w:spacing w:val="14"/>
        </w:rPr>
        <w:t>设</w:t>
      </w:r>
      <w:r>
        <w:rPr>
          <w:color w:val="1F1F1F"/>
        </w:rPr>
        <w:t>立</w:t>
      </w:r>
      <w:r>
        <w:rPr>
          <w:color w:val="1F1F1F"/>
          <w:spacing w:val="14"/>
        </w:rPr>
        <w:t>单位</w:t>
      </w:r>
      <w:r>
        <w:rPr>
          <w:color w:val="1F1F1F"/>
        </w:rPr>
        <w:t>，</w:t>
      </w:r>
      <w:r>
        <w:rPr>
          <w:color w:val="1F1F1F"/>
          <w:spacing w:val="14"/>
        </w:rPr>
        <w:t>应</w:t>
      </w:r>
      <w:r>
        <w:rPr>
          <w:color w:val="1F1F1F"/>
        </w:rPr>
        <w:t>当</w:t>
      </w:r>
      <w:r>
        <w:rPr>
          <w:color w:val="1F1F1F"/>
          <w:spacing w:val="14"/>
        </w:rPr>
        <w:t>建</w:t>
      </w:r>
      <w:r>
        <w:rPr>
          <w:color w:val="1F1F1F"/>
        </w:rPr>
        <w:t>立</w:t>
      </w:r>
      <w:r>
        <w:rPr>
          <w:color w:val="1F1F1F"/>
          <w:spacing w:val="14"/>
        </w:rPr>
        <w:t>健全</w:t>
      </w:r>
      <w:r>
        <w:rPr>
          <w:color w:val="1F1F1F"/>
        </w:rPr>
        <w:t>安</w:t>
      </w:r>
      <w:r>
        <w:rPr>
          <w:color w:val="1F1F1F"/>
          <w:spacing w:val="14"/>
        </w:rPr>
        <w:t>全</w:t>
      </w:r>
      <w:r>
        <w:rPr>
          <w:color w:val="1F1F1F"/>
        </w:rPr>
        <w:t>保</w:t>
      </w:r>
      <w:r>
        <w:rPr>
          <w:color w:val="1F1F1F"/>
          <w:spacing w:val="14"/>
        </w:rPr>
        <w:t>卫</w:t>
      </w:r>
      <w:r>
        <w:rPr>
          <w:color w:val="1F1F1F"/>
        </w:rPr>
        <w:t>制</w:t>
      </w:r>
      <w:r>
        <w:rPr>
          <w:color w:val="1F1F1F"/>
          <w:spacing w:val="14"/>
        </w:rPr>
        <w:t>度，</w:t>
      </w:r>
      <w:r>
        <w:rPr>
          <w:color w:val="1F1F1F"/>
        </w:rPr>
        <w:t>采</w:t>
      </w:r>
      <w:r>
        <w:rPr>
          <w:color w:val="1F1F1F"/>
          <w:spacing w:val="14"/>
        </w:rPr>
        <w:t>取</w:t>
      </w:r>
      <w:r>
        <w:rPr>
          <w:color w:val="1F1F1F"/>
        </w:rPr>
        <w:t>安</w:t>
      </w:r>
      <w:r>
        <w:rPr>
          <w:color w:val="1F1F1F"/>
          <w:spacing w:val="14"/>
        </w:rPr>
        <w:t>全</w:t>
      </w:r>
      <w:r>
        <w:rPr>
          <w:color w:val="1F1F1F"/>
        </w:rPr>
        <w:t>保卫措施，严防高致病性病原微生物被盗、被抢、丢失、泄漏，保障实验室及其病原微生物的安全。实验活动应当向当地公安机关备案，并接受公安机关有关实验室安全保卫工作的监督指导。</w:t>
      </w:r>
    </w:p>
    <w:p>
      <w:pPr>
        <w:pStyle w:val="3"/>
        <w:tabs>
          <w:tab w:val="left" w:pos="2729"/>
        </w:tabs>
        <w:spacing w:line="338" w:lineRule="auto"/>
        <w:ind w:left="131" w:right="109" w:firstLine="646"/>
      </w:pPr>
      <w:r>
        <w:rPr>
          <w:rFonts w:hint="eastAsia" w:ascii="黑体" w:eastAsia="黑体"/>
          <w:color w:val="1F1F1F"/>
          <w:spacing w:val="14"/>
        </w:rPr>
        <w:t>第二</w:t>
      </w:r>
      <w:r>
        <w:rPr>
          <w:rFonts w:hint="eastAsia" w:ascii="黑体" w:eastAsia="黑体"/>
          <w:color w:val="1F1F1F"/>
        </w:rPr>
        <w:t>十</w:t>
      </w:r>
      <w:r>
        <w:rPr>
          <w:rFonts w:hint="eastAsia" w:ascii="黑体" w:eastAsia="黑体"/>
          <w:color w:val="1F1F1F"/>
          <w:spacing w:val="14"/>
          <w:lang w:eastAsia="zh-CN"/>
        </w:rPr>
        <w:t>八</w:t>
      </w:r>
      <w:r>
        <w:rPr>
          <w:rFonts w:hint="eastAsia" w:ascii="黑体" w:eastAsia="黑体"/>
          <w:color w:val="1F1F1F"/>
        </w:rPr>
        <w:t>条</w:t>
      </w:r>
      <w:r>
        <w:rPr>
          <w:rFonts w:hint="eastAsia" w:ascii="黑体" w:eastAsia="黑体"/>
          <w:color w:val="1F1F1F"/>
        </w:rPr>
        <w:tab/>
      </w:r>
      <w:r>
        <w:rPr>
          <w:color w:val="1F1F1F"/>
          <w:spacing w:val="14"/>
        </w:rPr>
        <w:t>三级</w:t>
      </w:r>
      <w:r>
        <w:rPr>
          <w:color w:val="1F1F1F"/>
        </w:rPr>
        <w:t>、</w:t>
      </w:r>
      <w:r>
        <w:rPr>
          <w:color w:val="1F1F1F"/>
          <w:spacing w:val="14"/>
        </w:rPr>
        <w:t>四</w:t>
      </w:r>
      <w:r>
        <w:rPr>
          <w:color w:val="1F1F1F"/>
        </w:rPr>
        <w:t>级</w:t>
      </w:r>
      <w:r>
        <w:rPr>
          <w:color w:val="1F1F1F"/>
          <w:spacing w:val="14"/>
        </w:rPr>
        <w:t>实</w:t>
      </w:r>
      <w:r>
        <w:rPr>
          <w:color w:val="1F1F1F"/>
        </w:rPr>
        <w:t>验</w:t>
      </w:r>
      <w:r>
        <w:rPr>
          <w:color w:val="1F1F1F"/>
          <w:spacing w:val="14"/>
        </w:rPr>
        <w:t>室应</w:t>
      </w:r>
      <w:r>
        <w:rPr>
          <w:color w:val="1F1F1F"/>
        </w:rPr>
        <w:t>当</w:t>
      </w:r>
      <w:r>
        <w:rPr>
          <w:color w:val="1F1F1F"/>
          <w:spacing w:val="14"/>
        </w:rPr>
        <w:t>在</w:t>
      </w:r>
      <w:r>
        <w:rPr>
          <w:color w:val="1F1F1F"/>
        </w:rPr>
        <w:t>明</w:t>
      </w:r>
      <w:r>
        <w:rPr>
          <w:color w:val="1F1F1F"/>
          <w:spacing w:val="14"/>
        </w:rPr>
        <w:t>显位</w:t>
      </w:r>
      <w:r>
        <w:rPr>
          <w:color w:val="1F1F1F"/>
        </w:rPr>
        <w:t>置</w:t>
      </w:r>
      <w:r>
        <w:rPr>
          <w:color w:val="1F1F1F"/>
          <w:spacing w:val="14"/>
        </w:rPr>
        <w:t>标</w:t>
      </w:r>
      <w:r>
        <w:rPr>
          <w:color w:val="1F1F1F"/>
        </w:rPr>
        <w:t>示</w:t>
      </w:r>
      <w:r>
        <w:rPr>
          <w:color w:val="1F1F1F"/>
          <w:spacing w:val="14"/>
        </w:rPr>
        <w:t>国</w:t>
      </w:r>
      <w:r>
        <w:rPr>
          <w:color w:val="1F1F1F"/>
        </w:rPr>
        <w:t>务</w:t>
      </w:r>
      <w:r>
        <w:rPr>
          <w:color w:val="1F1F1F"/>
          <w:spacing w:val="14"/>
        </w:rPr>
        <w:t>院卫</w:t>
      </w:r>
      <w:r>
        <w:rPr>
          <w:color w:val="1F1F1F"/>
        </w:rPr>
        <w:t>生</w:t>
      </w:r>
      <w:r>
        <w:rPr>
          <w:color w:val="1F1F1F"/>
          <w:spacing w:val="14"/>
        </w:rPr>
        <w:t>主</w:t>
      </w:r>
      <w:r>
        <w:rPr>
          <w:color w:val="1F1F1F"/>
        </w:rPr>
        <w:t>管</w:t>
      </w:r>
      <w:r>
        <w:rPr>
          <w:color w:val="1F1F1F"/>
          <w:spacing w:val="14"/>
        </w:rPr>
        <w:t>部门</w:t>
      </w:r>
      <w:r>
        <w:rPr>
          <w:color w:val="1F1F1F"/>
        </w:rPr>
        <w:t>和</w:t>
      </w:r>
      <w:r>
        <w:rPr>
          <w:color w:val="1F1F1F"/>
          <w:spacing w:val="14"/>
        </w:rPr>
        <w:t>兽</w:t>
      </w:r>
      <w:r>
        <w:rPr>
          <w:color w:val="1F1F1F"/>
        </w:rPr>
        <w:t>医</w:t>
      </w:r>
      <w:r>
        <w:rPr>
          <w:color w:val="1F1F1F"/>
          <w:spacing w:val="14"/>
        </w:rPr>
        <w:t>主</w:t>
      </w:r>
      <w:r>
        <w:rPr>
          <w:color w:val="1F1F1F"/>
        </w:rPr>
        <w:t>管</w:t>
      </w:r>
      <w:r>
        <w:rPr>
          <w:color w:val="1F1F1F"/>
          <w:spacing w:val="14"/>
        </w:rPr>
        <w:t>部门</w:t>
      </w:r>
      <w:r>
        <w:rPr>
          <w:color w:val="1F1F1F"/>
        </w:rPr>
        <w:t>规</w:t>
      </w:r>
      <w:r>
        <w:rPr>
          <w:color w:val="1F1F1F"/>
          <w:spacing w:val="14"/>
        </w:rPr>
        <w:t>定</w:t>
      </w:r>
      <w:r>
        <w:fldChar w:fldCharType="begin"/>
      </w:r>
      <w:r>
        <w:instrText xml:space="preserve"> HYPERLINK "https://baike.baidu.com/item/%E7%94%9F%E7%89%A9%E5%8D%B1%E9%99%A9/8903953" \h </w:instrText>
      </w:r>
      <w:r>
        <w:fldChar w:fldCharType="separate"/>
      </w:r>
      <w:r>
        <w:rPr>
          <w:color w:val="1F1F1F"/>
        </w:rPr>
        <w:t>的</w:t>
      </w:r>
      <w:r>
        <w:rPr>
          <w:color w:val="1F1F1F"/>
          <w:spacing w:val="14"/>
        </w:rPr>
        <w:t>生</w:t>
      </w:r>
      <w:r>
        <w:rPr>
          <w:color w:val="1F1F1F"/>
        </w:rPr>
        <w:t>物</w:t>
      </w:r>
      <w:r>
        <w:rPr>
          <w:color w:val="1F1F1F"/>
          <w:spacing w:val="14"/>
        </w:rPr>
        <w:t>危险</w:t>
      </w:r>
      <w:r>
        <w:rPr>
          <w:color w:val="1F1F1F"/>
          <w:spacing w:val="14"/>
        </w:rPr>
        <w:fldChar w:fldCharType="end"/>
      </w:r>
      <w:r>
        <w:rPr>
          <w:color w:val="1F1F1F"/>
        </w:rPr>
        <w:t>标</w:t>
      </w:r>
      <w:r>
        <w:rPr>
          <w:color w:val="1F1F1F"/>
          <w:spacing w:val="14"/>
        </w:rPr>
        <w:t>识</w:t>
      </w:r>
      <w:r>
        <w:rPr>
          <w:color w:val="1F1F1F"/>
        </w:rPr>
        <w:t>和</w:t>
      </w:r>
      <w:r>
        <w:fldChar w:fldCharType="begin"/>
      </w:r>
      <w:r>
        <w:instrText xml:space="preserve"> HYPERLINK "https://baike.baidu.com/item/%E7%94%9F%E7%89%A9%E5%AE%89%E5%85%A8%E5%AE%9E%E9%AA%8C%E5%AE%A4/11018836" \h </w:instrText>
      </w:r>
      <w:r>
        <w:fldChar w:fldCharType="separate"/>
      </w:r>
      <w:r>
        <w:rPr>
          <w:color w:val="1F1F1F"/>
          <w:spacing w:val="14"/>
        </w:rPr>
        <w:t>生</w:t>
      </w:r>
      <w:r>
        <w:rPr>
          <w:color w:val="1F1F1F"/>
        </w:rPr>
        <w:t>物安</w:t>
      </w:r>
      <w:r>
        <w:rPr>
          <w:color w:val="1F1F1F"/>
        </w:rPr>
        <w:fldChar w:fldCharType="end"/>
      </w:r>
      <w:r>
        <w:fldChar w:fldCharType="begin"/>
      </w:r>
      <w:r>
        <w:instrText xml:space="preserve"> HYPERLINK "https://baike.baidu.com/item/%E7%94%9F%E7%89%A9%E5%AE%89%E5%85%A8%E5%AE%9E%E9%AA%8C%E5%AE%A4/11018836" \h </w:instrText>
      </w:r>
      <w:r>
        <w:fldChar w:fldCharType="separate"/>
      </w:r>
      <w:r>
        <w:rPr>
          <w:color w:val="1F1F1F"/>
          <w:spacing w:val="14"/>
        </w:rPr>
        <w:t>全</w:t>
      </w:r>
      <w:r>
        <w:rPr>
          <w:color w:val="1F1F1F"/>
        </w:rPr>
        <w:t>实验</w:t>
      </w:r>
      <w:r>
        <w:rPr>
          <w:color w:val="1F1F1F"/>
          <w:spacing w:val="14"/>
        </w:rPr>
        <w:t>室</w:t>
      </w:r>
      <w:r>
        <w:rPr>
          <w:color w:val="1F1F1F"/>
          <w:spacing w:val="14"/>
        </w:rPr>
        <w:fldChar w:fldCharType="end"/>
      </w:r>
      <w:r>
        <w:rPr>
          <w:color w:val="1F1F1F"/>
        </w:rPr>
        <w:t>级别</w:t>
      </w:r>
      <w:r>
        <w:rPr>
          <w:color w:val="1F1F1F"/>
          <w:spacing w:val="14"/>
        </w:rPr>
        <w:t>标</w:t>
      </w:r>
      <w:r>
        <w:rPr>
          <w:color w:val="1F1F1F"/>
        </w:rPr>
        <w:t>志</w:t>
      </w:r>
      <w:r>
        <w:rPr>
          <w:color w:val="1F1F1F"/>
          <w:spacing w:val="-61"/>
        </w:rPr>
        <w:t>。</w:t>
      </w:r>
      <w:r>
        <w:rPr>
          <w:color w:val="1F1F1F"/>
        </w:rPr>
        <w:t>在同</w:t>
      </w:r>
      <w:r>
        <w:rPr>
          <w:color w:val="1F1F1F"/>
          <w:spacing w:val="14"/>
        </w:rPr>
        <w:t>一</w:t>
      </w:r>
      <w:r>
        <w:rPr>
          <w:color w:val="1F1F1F"/>
        </w:rPr>
        <w:t>个实</w:t>
      </w:r>
      <w:r>
        <w:rPr>
          <w:color w:val="1F1F1F"/>
          <w:spacing w:val="14"/>
        </w:rPr>
        <w:t>验</w:t>
      </w:r>
      <w:r>
        <w:rPr>
          <w:color w:val="1F1F1F"/>
        </w:rPr>
        <w:t>室</w:t>
      </w:r>
      <w:r>
        <w:rPr>
          <w:color w:val="1F1F1F"/>
          <w:spacing w:val="14"/>
        </w:rPr>
        <w:t>的</w:t>
      </w:r>
      <w:r>
        <w:rPr>
          <w:color w:val="1F1F1F"/>
        </w:rPr>
        <w:t>同一</w:t>
      </w:r>
      <w:r>
        <w:rPr>
          <w:color w:val="1F1F1F"/>
          <w:spacing w:val="14"/>
        </w:rPr>
        <w:t>个</w:t>
      </w:r>
      <w:r>
        <w:rPr>
          <w:color w:val="1F1F1F"/>
        </w:rPr>
        <w:t>独立</w:t>
      </w:r>
      <w:r>
        <w:rPr>
          <w:color w:val="1F1F1F"/>
          <w:spacing w:val="14"/>
        </w:rPr>
        <w:t>安</w:t>
      </w:r>
      <w:r>
        <w:rPr>
          <w:color w:val="1F1F1F"/>
        </w:rPr>
        <w:t>全区</w:t>
      </w:r>
      <w:r>
        <w:rPr>
          <w:color w:val="1F1F1F"/>
          <w:spacing w:val="14"/>
        </w:rPr>
        <w:t>域</w:t>
      </w:r>
      <w:r>
        <w:rPr>
          <w:color w:val="1F1F1F"/>
        </w:rPr>
        <w:t>内，</w:t>
      </w:r>
      <w:r>
        <w:rPr>
          <w:color w:val="1F1F1F"/>
          <w:spacing w:val="14"/>
        </w:rPr>
        <w:t>只能同时从</w:t>
      </w:r>
      <w:r>
        <w:rPr>
          <w:color w:val="1F1F1F"/>
        </w:rPr>
        <w:t>事一</w:t>
      </w:r>
      <w:r>
        <w:rPr>
          <w:color w:val="1F1F1F"/>
          <w:spacing w:val="14"/>
        </w:rPr>
        <w:t>种</w:t>
      </w:r>
      <w:r>
        <w:rPr>
          <w:color w:val="1F1F1F"/>
        </w:rPr>
        <w:t>高致</w:t>
      </w:r>
      <w:r>
        <w:rPr>
          <w:color w:val="1F1F1F"/>
          <w:spacing w:val="14"/>
        </w:rPr>
        <w:t>病</w:t>
      </w:r>
      <w:r>
        <w:rPr>
          <w:color w:val="1F1F1F"/>
        </w:rPr>
        <w:t>性病</w:t>
      </w:r>
      <w:r>
        <w:rPr>
          <w:color w:val="1F1F1F"/>
          <w:spacing w:val="14"/>
        </w:rPr>
        <w:t>原</w:t>
      </w:r>
      <w:r>
        <w:rPr>
          <w:color w:val="1F1F1F"/>
        </w:rPr>
        <w:t>微</w:t>
      </w:r>
      <w:r>
        <w:rPr>
          <w:color w:val="1F1F1F"/>
          <w:spacing w:val="14"/>
        </w:rPr>
        <w:t>生</w:t>
      </w:r>
      <w:r>
        <w:rPr>
          <w:color w:val="1F1F1F"/>
        </w:rPr>
        <w:t>物的</w:t>
      </w:r>
      <w:r>
        <w:rPr>
          <w:color w:val="1F1F1F"/>
          <w:spacing w:val="14"/>
        </w:rPr>
        <w:t>相</w:t>
      </w:r>
      <w:r>
        <w:rPr>
          <w:color w:val="1F1F1F"/>
        </w:rPr>
        <w:t>关实</w:t>
      </w:r>
      <w:r>
        <w:rPr>
          <w:color w:val="1F1F1F"/>
          <w:spacing w:val="14"/>
        </w:rPr>
        <w:t>验</w:t>
      </w:r>
      <w:r>
        <w:rPr>
          <w:color w:val="1F1F1F"/>
        </w:rPr>
        <w:t>活动。</w:t>
      </w:r>
    </w:p>
    <w:p>
      <w:pPr>
        <w:pStyle w:val="3"/>
        <w:spacing w:line="340" w:lineRule="auto"/>
        <w:ind w:left="131" w:right="259" w:firstLine="646"/>
        <w:jc w:val="both"/>
      </w:pPr>
      <w:r>
        <w:rPr>
          <w:rFonts w:hint="eastAsia" w:ascii="黑体" w:eastAsia="黑体"/>
          <w:color w:val="1F1F1F"/>
        </w:rPr>
        <w:t>第二十</w:t>
      </w:r>
      <w:r>
        <w:rPr>
          <w:rFonts w:hint="eastAsia" w:ascii="黑体" w:eastAsia="黑体"/>
          <w:color w:val="1F1F1F"/>
          <w:lang w:eastAsia="zh-CN"/>
        </w:rPr>
        <w:t>九</w:t>
      </w:r>
      <w:r>
        <w:rPr>
          <w:rFonts w:hint="eastAsia" w:ascii="黑体" w:eastAsia="黑体"/>
          <w:color w:val="1F1F1F"/>
        </w:rPr>
        <w:t xml:space="preserve">条  </w:t>
      </w:r>
      <w:r>
        <w:rPr>
          <w:color w:val="1F1F1F"/>
        </w:rPr>
        <w:t>从事高致病性病原微生物相关实验活动的实验室应当制定实验室感染应急处置预案，经学校同意后上报省、市相关主管部门备案。实验室应当建立实验档案，记录实验室使用情况和安全监督情况。从事高致病性病原微生物相关实验活动的实验档案保存期，不得少于 20 年。</w:t>
      </w:r>
    </w:p>
    <w:p>
      <w:pPr>
        <w:pStyle w:val="3"/>
        <w:tabs>
          <w:tab w:val="left" w:pos="1657"/>
        </w:tabs>
        <w:spacing w:line="385" w:lineRule="exact"/>
        <w:ind w:left="336"/>
        <w:jc w:val="center"/>
        <w:rPr>
          <w:rFonts w:hint="eastAsia" w:ascii="黑体" w:eastAsia="黑体"/>
        </w:rPr>
      </w:pPr>
      <w:r>
        <w:rPr>
          <w:rFonts w:hint="eastAsia" w:ascii="黑体" w:eastAsia="黑体"/>
          <w:color w:val="1F1F1F"/>
          <w:spacing w:val="15"/>
        </w:rPr>
        <w:t>第七</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5"/>
        </w:rPr>
        <w:t>生物实验废弃物处置</w:t>
      </w:r>
    </w:p>
    <w:p>
      <w:pPr>
        <w:pStyle w:val="3"/>
        <w:spacing w:before="145" w:line="338" w:lineRule="auto"/>
        <w:ind w:left="131" w:right="260" w:firstLine="646"/>
        <w:jc w:val="both"/>
      </w:pPr>
      <w:r>
        <w:rPr>
          <w:rFonts w:hint="eastAsia" w:ascii="黑体" w:eastAsia="黑体"/>
          <w:color w:val="1F1F1F"/>
        </w:rPr>
        <w:t xml:space="preserve">第三十条 </w:t>
      </w:r>
      <w:r>
        <w:rPr>
          <w:color w:val="1F1F1F"/>
        </w:rPr>
        <w:t>生物类实验室应建立废弃物无害化处置工作程序，涉及病原微生物实验、动物实验和基因工程实验的废弃物应用专门容器收集，进行无害化处理，并</w:t>
      </w:r>
      <w:r>
        <w:rPr>
          <w:rFonts w:hint="eastAsia"/>
          <w:color w:val="1F1F1F"/>
          <w:lang w:eastAsia="zh-CN"/>
        </w:rPr>
        <w:t>按照</w:t>
      </w:r>
      <w:r>
        <w:rPr>
          <w:color w:val="1F1F1F"/>
        </w:rPr>
        <w:t>学校</w:t>
      </w:r>
      <w:r>
        <w:rPr>
          <w:rFonts w:hint="eastAsia"/>
          <w:color w:val="1F1F1F"/>
          <w:lang w:eastAsia="zh-CN"/>
        </w:rPr>
        <w:t>要求的</w:t>
      </w:r>
      <w:r>
        <w:rPr>
          <w:color w:val="1F1F1F"/>
        </w:rPr>
        <w:t>运输和处置</w:t>
      </w:r>
      <w:r>
        <w:rPr>
          <w:rFonts w:hint="eastAsia"/>
          <w:color w:val="1F1F1F"/>
          <w:lang w:eastAsia="zh-CN"/>
        </w:rPr>
        <w:t>方式执行</w:t>
      </w:r>
      <w:r>
        <w:rPr>
          <w:color w:val="1F1F1F"/>
        </w:rPr>
        <w:t>，防止环境污染。</w:t>
      </w:r>
    </w:p>
    <w:p>
      <w:pPr>
        <w:pStyle w:val="3"/>
        <w:spacing w:before="12" w:line="336" w:lineRule="auto"/>
        <w:ind w:left="131" w:right="262" w:firstLine="646"/>
        <w:jc w:val="both"/>
      </w:pPr>
      <w:r>
        <w:rPr>
          <w:rFonts w:hint="eastAsia" w:ascii="黑体" w:eastAsia="黑体"/>
          <w:color w:val="1F1F1F"/>
        </w:rPr>
        <w:t>第三十</w:t>
      </w:r>
      <w:r>
        <w:rPr>
          <w:rFonts w:hint="eastAsia" w:ascii="黑体" w:eastAsia="黑体"/>
          <w:color w:val="1F1F1F"/>
          <w:lang w:eastAsia="zh-CN"/>
        </w:rPr>
        <w:t>一</w:t>
      </w:r>
      <w:r>
        <w:rPr>
          <w:rFonts w:hint="eastAsia" w:ascii="黑体" w:eastAsia="黑体"/>
          <w:color w:val="1F1F1F"/>
        </w:rPr>
        <w:t xml:space="preserve">条  </w:t>
      </w:r>
      <w:r>
        <w:rPr>
          <w:color w:val="1F1F1F"/>
        </w:rPr>
        <w:t>涉及病原微生物实验的废弃物包括污染锐器、实验用一次性个人防护用品、弃置的菌（病毒）种、生物样本、培养物、被污染的废弃物等。</w:t>
      </w:r>
    </w:p>
    <w:p>
      <w:pPr>
        <w:pStyle w:val="3"/>
        <w:spacing w:before="13" w:line="336" w:lineRule="auto"/>
        <w:ind w:left="131" w:right="260" w:firstLine="646"/>
        <w:jc w:val="both"/>
      </w:pPr>
      <w:r>
        <w:rPr>
          <w:rFonts w:hint="eastAsia" w:ascii="黑体" w:eastAsia="黑体"/>
          <w:color w:val="1F1F1F"/>
        </w:rPr>
        <w:t>第三十</w:t>
      </w:r>
      <w:r>
        <w:rPr>
          <w:rFonts w:hint="eastAsia" w:ascii="黑体" w:eastAsia="黑体"/>
          <w:color w:val="1F1F1F"/>
          <w:lang w:eastAsia="zh-CN"/>
        </w:rPr>
        <w:t>二</w:t>
      </w:r>
      <w:r>
        <w:rPr>
          <w:rFonts w:hint="eastAsia" w:ascii="黑体" w:eastAsia="黑体"/>
          <w:color w:val="1F1F1F"/>
        </w:rPr>
        <w:t xml:space="preserve">条 </w:t>
      </w:r>
      <w:r>
        <w:rPr>
          <w:color w:val="1F1F1F"/>
        </w:rPr>
        <w:t>对于动物实验产生的废弃针头、刀片等应存放在专用回收容器中，按危险废弃物处置，不允许与动物尸体</w:t>
      </w:r>
      <w:r>
        <w:rPr>
          <w:color w:val="1F1F1F"/>
          <w:spacing w:val="15"/>
        </w:rPr>
        <w:t>混放。</w:t>
      </w:r>
    </w:p>
    <w:p>
      <w:pPr>
        <w:pStyle w:val="3"/>
        <w:spacing w:before="158" w:line="338" w:lineRule="auto"/>
        <w:ind w:left="131" w:right="260" w:firstLine="646"/>
        <w:jc w:val="both"/>
      </w:pPr>
      <w:r>
        <w:rPr>
          <w:rFonts w:hint="eastAsia" w:ascii="黑体" w:eastAsia="黑体"/>
          <w:color w:val="1F1F1F"/>
          <w:spacing w:val="31"/>
        </w:rPr>
        <w:t>第三十</w:t>
      </w:r>
      <w:r>
        <w:rPr>
          <w:rFonts w:hint="eastAsia" w:ascii="黑体" w:eastAsia="黑体"/>
          <w:color w:val="1F1F1F"/>
          <w:spacing w:val="31"/>
          <w:lang w:eastAsia="zh-CN"/>
        </w:rPr>
        <w:t>三</w:t>
      </w:r>
      <w:r>
        <w:rPr>
          <w:rFonts w:hint="eastAsia" w:ascii="黑体" w:eastAsia="黑体"/>
          <w:color w:val="1F1F1F"/>
          <w:spacing w:val="31"/>
        </w:rPr>
        <w:t xml:space="preserve">条 </w:t>
      </w:r>
      <w:r>
        <w:rPr>
          <w:color w:val="1F1F1F"/>
          <w:spacing w:val="2"/>
        </w:rPr>
        <w:t>对于经有害生物、化学毒品及放射性污染的</w:t>
      </w:r>
      <w:r>
        <w:rPr>
          <w:color w:val="1F1F1F"/>
        </w:rPr>
        <w:t>实验动物尸体、器官和组织以及附属材料等应按照生物安全等级和相关规定分类管理，单独存放，不得混杂在实验动物废弃</w:t>
      </w:r>
      <w:r>
        <w:rPr>
          <w:color w:val="1F1F1F"/>
          <w:spacing w:val="10"/>
        </w:rPr>
        <w:t>物中。</w:t>
      </w:r>
    </w:p>
    <w:p>
      <w:pPr>
        <w:pStyle w:val="3"/>
        <w:spacing w:before="12" w:line="336" w:lineRule="auto"/>
        <w:ind w:left="131" w:right="260" w:firstLine="646"/>
        <w:jc w:val="both"/>
      </w:pPr>
      <w:r>
        <w:rPr>
          <w:rFonts w:hint="eastAsia" w:ascii="黑体" w:eastAsia="黑体"/>
          <w:color w:val="1F1F1F"/>
        </w:rPr>
        <w:t>第三十</w:t>
      </w:r>
      <w:r>
        <w:rPr>
          <w:rFonts w:hint="eastAsia" w:ascii="黑体" w:eastAsia="黑体"/>
          <w:color w:val="1F1F1F"/>
          <w:lang w:eastAsia="zh-CN"/>
        </w:rPr>
        <w:t>四</w:t>
      </w:r>
      <w:r>
        <w:rPr>
          <w:rFonts w:hint="eastAsia" w:ascii="黑体" w:eastAsia="黑体"/>
          <w:color w:val="1F1F1F"/>
        </w:rPr>
        <w:t xml:space="preserve">条 </w:t>
      </w:r>
      <w:r>
        <w:rPr>
          <w:color w:val="1F1F1F"/>
        </w:rPr>
        <w:t>实验室应指定专人按照生物废弃物处置规范分类包装暂存实验废弃物，并做好登记，</w:t>
      </w:r>
      <w:r>
        <w:rPr>
          <w:rFonts w:hint="eastAsia"/>
          <w:color w:val="1F1F1F"/>
          <w:lang w:eastAsia="zh-CN"/>
        </w:rPr>
        <w:t>按学校要求在指定时段送至指定地点</w:t>
      </w:r>
      <w:r>
        <w:rPr>
          <w:color w:val="1F1F1F"/>
        </w:rPr>
        <w:t>集中处置</w:t>
      </w:r>
      <w:r>
        <w:rPr>
          <w:rFonts w:hint="eastAsia"/>
          <w:color w:val="1F1F1F"/>
          <w:lang w:eastAsia="zh-CN"/>
        </w:rPr>
        <w:t>；</w:t>
      </w:r>
      <w:r>
        <w:rPr>
          <w:color w:val="1F1F1F"/>
        </w:rPr>
        <w:t>动物尸体由实验动物中心统一收集，不得随意丢弃、掩埋。</w:t>
      </w:r>
    </w:p>
    <w:p>
      <w:pPr>
        <w:pStyle w:val="3"/>
        <w:tabs>
          <w:tab w:val="left" w:pos="1321"/>
        </w:tabs>
        <w:spacing w:line="321" w:lineRule="exact"/>
        <w:ind w:right="142"/>
        <w:jc w:val="center"/>
        <w:rPr>
          <w:rFonts w:hint="eastAsia" w:ascii="黑体" w:eastAsia="黑体"/>
        </w:rPr>
      </w:pPr>
      <w:r>
        <w:rPr>
          <w:rFonts w:hint="eastAsia" w:ascii="黑体" w:eastAsia="黑体"/>
          <w:color w:val="1F1F1F"/>
          <w:spacing w:val="15"/>
        </w:rPr>
        <w:t>第</w:t>
      </w:r>
      <w:r>
        <w:rPr>
          <w:rFonts w:hint="eastAsia" w:ascii="黑体" w:eastAsia="黑体"/>
          <w:color w:val="1F1F1F"/>
          <w:spacing w:val="14"/>
        </w:rPr>
        <w:t>八</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5"/>
        </w:rPr>
        <w:t>生物安全实验室设备设施管理</w:t>
      </w:r>
    </w:p>
    <w:p>
      <w:pPr>
        <w:pStyle w:val="3"/>
        <w:spacing w:before="159" w:line="338" w:lineRule="auto"/>
        <w:ind w:left="131" w:right="262" w:firstLine="646"/>
        <w:jc w:val="both"/>
      </w:pPr>
      <w:r>
        <w:rPr>
          <w:rFonts w:hint="eastAsia" w:ascii="黑体" w:eastAsia="黑体"/>
          <w:color w:val="1F1F1F"/>
        </w:rPr>
        <w:t>第三十</w:t>
      </w:r>
      <w:r>
        <w:rPr>
          <w:rFonts w:hint="eastAsia" w:ascii="黑体" w:eastAsia="黑体"/>
          <w:color w:val="1F1F1F"/>
          <w:lang w:eastAsia="zh-CN"/>
        </w:rPr>
        <w:t>五</w:t>
      </w:r>
      <w:r>
        <w:rPr>
          <w:rFonts w:hint="eastAsia" w:ascii="黑体" w:eastAsia="黑体"/>
          <w:color w:val="1F1F1F"/>
        </w:rPr>
        <w:t xml:space="preserve">条  </w:t>
      </w:r>
      <w:r>
        <w:rPr>
          <w:color w:val="1F1F1F"/>
        </w:rPr>
        <w:t>一级生物安全实验室可选择配置生物安全柜，二级及以上生物安全实验室必须配备生物安全柜。生物安全柜应放置在远离门，远离过道的地方，定期检查维护并填写维护记录。</w:t>
      </w:r>
    </w:p>
    <w:p>
      <w:pPr>
        <w:pStyle w:val="3"/>
        <w:spacing w:line="340" w:lineRule="auto"/>
        <w:ind w:left="131" w:right="260" w:firstLine="646"/>
        <w:jc w:val="both"/>
      </w:pPr>
      <w:r>
        <w:rPr>
          <w:rFonts w:hint="eastAsia" w:ascii="黑体" w:eastAsia="黑体"/>
          <w:color w:val="1F1F1F"/>
        </w:rPr>
        <w:t>第三十</w:t>
      </w:r>
      <w:r>
        <w:rPr>
          <w:rFonts w:hint="eastAsia" w:ascii="黑体" w:eastAsia="黑体"/>
          <w:color w:val="1F1F1F"/>
          <w:lang w:eastAsia="zh-CN"/>
        </w:rPr>
        <w:t>六</w:t>
      </w:r>
      <w:r>
        <w:rPr>
          <w:rFonts w:hint="eastAsia" w:ascii="黑体" w:eastAsia="黑体"/>
          <w:color w:val="1F1F1F"/>
        </w:rPr>
        <w:t xml:space="preserve">条 </w:t>
      </w:r>
      <w:r>
        <w:rPr>
          <w:color w:val="1F1F1F"/>
        </w:rPr>
        <w:t>进入生物安全实验室应配备与生物安全等级相适应的个体防护服、手套、口罩及防护眼镜等防护用品，在实验室出口处还应配备冲淋设备。</w:t>
      </w:r>
    </w:p>
    <w:p>
      <w:pPr>
        <w:pStyle w:val="3"/>
        <w:spacing w:line="345" w:lineRule="auto"/>
        <w:ind w:left="131" w:right="260" w:firstLine="646"/>
        <w:jc w:val="both"/>
      </w:pPr>
      <w:r>
        <w:rPr>
          <w:rFonts w:hint="eastAsia" w:ascii="黑体" w:eastAsia="黑体"/>
          <w:color w:val="1F1F1F"/>
        </w:rPr>
        <w:t>第三十</w:t>
      </w:r>
      <w:r>
        <w:rPr>
          <w:rFonts w:hint="eastAsia" w:ascii="黑体" w:eastAsia="黑体"/>
          <w:color w:val="1F1F1F"/>
          <w:lang w:eastAsia="zh-CN"/>
        </w:rPr>
        <w:t>七</w:t>
      </w:r>
      <w:r>
        <w:rPr>
          <w:rFonts w:hint="eastAsia" w:ascii="黑体" w:eastAsia="黑体"/>
          <w:color w:val="1F1F1F"/>
        </w:rPr>
        <w:t xml:space="preserve">条 </w:t>
      </w:r>
      <w:r>
        <w:rPr>
          <w:color w:val="1F1F1F"/>
        </w:rPr>
        <w:t>安全实验室内应配备高压灭菌器，以保证移出实验室的医疗废物无污染。</w:t>
      </w:r>
    </w:p>
    <w:p>
      <w:pPr>
        <w:pStyle w:val="3"/>
        <w:tabs>
          <w:tab w:val="left" w:pos="1746"/>
        </w:tabs>
        <w:spacing w:before="58"/>
        <w:ind w:left="455"/>
        <w:jc w:val="center"/>
        <w:rPr>
          <w:rFonts w:hint="eastAsia" w:ascii="黑体" w:eastAsia="黑体"/>
        </w:rPr>
      </w:pPr>
      <w:r>
        <w:rPr>
          <w:rFonts w:hint="eastAsia" w:ascii="黑体" w:eastAsia="黑体"/>
          <w:color w:val="1F1F1F"/>
          <w:spacing w:val="15"/>
        </w:rPr>
        <w:t>第九</w:t>
      </w:r>
      <w:r>
        <w:rPr>
          <w:rFonts w:hint="eastAsia" w:ascii="黑体" w:eastAsia="黑体"/>
          <w:color w:val="1F1F1F"/>
        </w:rPr>
        <w:t>章</w:t>
      </w:r>
      <w:r>
        <w:rPr>
          <w:rFonts w:hint="eastAsia" w:ascii="黑体" w:eastAsia="黑体"/>
          <w:color w:val="1F1F1F"/>
        </w:rPr>
        <w:tab/>
      </w:r>
      <w:r>
        <w:rPr>
          <w:rFonts w:hint="eastAsia" w:ascii="黑体" w:eastAsia="黑体"/>
          <w:color w:val="1F1F1F"/>
          <w:spacing w:val="14"/>
        </w:rPr>
        <w:t>应急处置</w:t>
      </w:r>
      <w:r>
        <w:rPr>
          <w:rFonts w:hint="eastAsia" w:ascii="黑体" w:eastAsia="黑体"/>
          <w:color w:val="1F1F1F"/>
        </w:rPr>
        <w:t>及责</w:t>
      </w:r>
      <w:r>
        <w:rPr>
          <w:rFonts w:hint="eastAsia" w:ascii="黑体" w:eastAsia="黑体"/>
          <w:color w:val="1F1F1F"/>
          <w:spacing w:val="14"/>
        </w:rPr>
        <w:t>任</w:t>
      </w:r>
      <w:r>
        <w:rPr>
          <w:rFonts w:hint="eastAsia" w:ascii="黑体" w:eastAsia="黑体"/>
          <w:color w:val="1F1F1F"/>
        </w:rPr>
        <w:t>追究</w:t>
      </w:r>
    </w:p>
    <w:p>
      <w:pPr>
        <w:pStyle w:val="3"/>
        <w:spacing w:before="158" w:line="340" w:lineRule="auto"/>
        <w:ind w:left="131" w:right="108" w:firstLine="646"/>
        <w:jc w:val="both"/>
        <w:rPr>
          <w:sz w:val="20"/>
        </w:rPr>
      </w:pPr>
      <w:r>
        <w:rPr>
          <w:rFonts w:hint="eastAsia" w:ascii="黑体" w:eastAsia="黑体"/>
          <w:color w:val="1F1F1F"/>
        </w:rPr>
        <w:t>第三十</w:t>
      </w:r>
      <w:r>
        <w:rPr>
          <w:rFonts w:hint="eastAsia" w:ascii="黑体" w:eastAsia="黑体"/>
          <w:color w:val="1F1F1F"/>
          <w:lang w:eastAsia="zh-CN"/>
        </w:rPr>
        <w:t>八</w:t>
      </w:r>
      <w:r>
        <w:rPr>
          <w:rFonts w:hint="eastAsia" w:ascii="黑体" w:eastAsia="黑体"/>
          <w:color w:val="1F1F1F"/>
        </w:rPr>
        <w:t xml:space="preserve">条  </w:t>
      </w:r>
      <w:r>
        <w:rPr>
          <w:color w:val="1F1F1F"/>
        </w:rPr>
        <w:t>生物安全实验室应根据实际情况，确定各区域的安全等级，有针对性地制订本单位的生物安全事故应急预 案，配备相应的应急救援器材和设备，并保证其运行状态良好。</w:t>
      </w:r>
    </w:p>
    <w:p>
      <w:pPr>
        <w:pStyle w:val="3"/>
        <w:spacing w:before="61" w:line="340" w:lineRule="auto"/>
        <w:ind w:left="131" w:right="259" w:firstLine="646"/>
        <w:jc w:val="both"/>
      </w:pPr>
      <w:r>
        <w:rPr>
          <w:rFonts w:hint="eastAsia" w:ascii="黑体" w:eastAsia="黑体"/>
          <w:color w:val="1F1F1F"/>
        </w:rPr>
        <w:t>第</w:t>
      </w:r>
      <w:r>
        <w:rPr>
          <w:rFonts w:hint="eastAsia" w:ascii="黑体" w:eastAsia="黑体"/>
          <w:color w:val="1F1F1F"/>
          <w:lang w:eastAsia="zh-CN"/>
        </w:rPr>
        <w:t>三</w:t>
      </w:r>
      <w:r>
        <w:rPr>
          <w:rFonts w:hint="eastAsia" w:ascii="黑体" w:eastAsia="黑体"/>
          <w:color w:val="1F1F1F"/>
        </w:rPr>
        <w:t>十</w:t>
      </w:r>
      <w:r>
        <w:rPr>
          <w:rFonts w:hint="eastAsia" w:ascii="黑体" w:eastAsia="黑体"/>
          <w:color w:val="1F1F1F"/>
          <w:lang w:eastAsia="zh-CN"/>
        </w:rPr>
        <w:t>九</w:t>
      </w:r>
      <w:r>
        <w:rPr>
          <w:rFonts w:hint="eastAsia" w:ascii="黑体" w:eastAsia="黑体"/>
          <w:color w:val="1F1F1F"/>
        </w:rPr>
        <w:t xml:space="preserve">条 </w:t>
      </w:r>
      <w:r>
        <w:rPr>
          <w:color w:val="1F1F1F"/>
        </w:rPr>
        <w:t>实验室发生生物安全事故，应按照学校实验室安全事故应急预案</w:t>
      </w:r>
      <w:r>
        <w:rPr>
          <w:rFonts w:hint="eastAsia"/>
          <w:color w:val="1F1F1F"/>
          <w:lang w:eastAsia="zh-CN"/>
        </w:rPr>
        <w:t>、学院实验室安全事故应急预案</w:t>
      </w:r>
      <w:r>
        <w:rPr>
          <w:color w:val="1F1F1F"/>
        </w:rPr>
        <w:t>及本实验室应急预案的程序和要求进行处置，不得瞒报、谎报或延报。</w:t>
      </w:r>
    </w:p>
    <w:p>
      <w:pPr>
        <w:pStyle w:val="3"/>
        <w:spacing w:line="340" w:lineRule="auto"/>
        <w:ind w:left="131" w:right="260" w:firstLine="646"/>
        <w:jc w:val="both"/>
        <w:rPr>
          <w:color w:val="1F1F1F"/>
        </w:rPr>
      </w:pPr>
      <w:r>
        <w:rPr>
          <w:rFonts w:hint="eastAsia" w:ascii="黑体" w:eastAsia="黑体"/>
          <w:color w:val="1F1F1F"/>
        </w:rPr>
        <w:t xml:space="preserve">第四十条 </w:t>
      </w:r>
      <w:r>
        <w:rPr>
          <w:color w:val="1F1F1F"/>
        </w:rPr>
        <w:t>对违反规定或造成生物安全事故的责任单位和个人，依照国家相关法规和学校相关文件的规定，依据事故调查结果，视情节轻重，追究有关人员责任。</w:t>
      </w:r>
    </w:p>
    <w:p>
      <w:pPr>
        <w:pStyle w:val="3"/>
        <w:tabs>
          <w:tab w:val="left" w:pos="1641"/>
          <w:tab w:val="left" w:pos="2302"/>
        </w:tabs>
        <w:spacing w:line="387" w:lineRule="exact"/>
        <w:ind w:left="319"/>
        <w:jc w:val="center"/>
        <w:rPr>
          <w:rFonts w:hint="eastAsia" w:ascii="黑体" w:eastAsia="黑体"/>
        </w:rPr>
      </w:pPr>
      <w:r>
        <w:rPr>
          <w:rFonts w:hint="eastAsia" w:ascii="黑体" w:eastAsia="黑体"/>
          <w:color w:val="1F1F1F"/>
          <w:spacing w:val="15"/>
        </w:rPr>
        <w:t>第十</w:t>
      </w:r>
      <w:r>
        <w:rPr>
          <w:rFonts w:hint="eastAsia" w:ascii="黑体" w:eastAsia="黑体"/>
          <w:color w:val="1F1F1F"/>
        </w:rPr>
        <w:t>章</w:t>
      </w:r>
      <w:r>
        <w:rPr>
          <w:rFonts w:hint="eastAsia" w:ascii="黑体" w:eastAsia="黑体"/>
          <w:color w:val="1F1F1F"/>
        </w:rPr>
        <w:tab/>
      </w:r>
      <w:r>
        <w:rPr>
          <w:rFonts w:hint="eastAsia" w:ascii="黑体" w:eastAsia="黑体"/>
          <w:color w:val="1F1F1F"/>
        </w:rPr>
        <w:t>附</w:t>
      </w:r>
      <w:r>
        <w:rPr>
          <w:rFonts w:hint="eastAsia" w:ascii="黑体" w:eastAsia="黑体"/>
          <w:color w:val="1F1F1F"/>
        </w:rPr>
        <w:tab/>
      </w:r>
      <w:r>
        <w:rPr>
          <w:rFonts w:hint="eastAsia" w:ascii="黑体" w:eastAsia="黑体"/>
          <w:color w:val="1F1F1F"/>
        </w:rPr>
        <w:t>则</w:t>
      </w:r>
    </w:p>
    <w:p>
      <w:pPr>
        <w:pStyle w:val="3"/>
        <w:spacing w:line="340" w:lineRule="auto"/>
        <w:ind w:left="131" w:right="260" w:firstLine="646"/>
        <w:jc w:val="both"/>
        <w:rPr>
          <w:color w:val="1F1F1F"/>
        </w:rPr>
      </w:pPr>
      <w:r>
        <w:rPr>
          <w:rFonts w:hint="eastAsia" w:ascii="黑体" w:eastAsia="黑体"/>
          <w:color w:val="1F1F1F"/>
          <w:spacing w:val="14"/>
        </w:rPr>
        <w:t>第四</w:t>
      </w:r>
      <w:r>
        <w:rPr>
          <w:rFonts w:hint="eastAsia" w:ascii="黑体" w:eastAsia="黑体"/>
          <w:color w:val="1F1F1F"/>
        </w:rPr>
        <w:t>十</w:t>
      </w:r>
      <w:r>
        <w:rPr>
          <w:rFonts w:hint="eastAsia" w:ascii="黑体" w:eastAsia="黑体"/>
          <w:color w:val="1F1F1F"/>
          <w:spacing w:val="14"/>
          <w:lang w:eastAsia="zh-CN"/>
        </w:rPr>
        <w:t>一</w:t>
      </w:r>
      <w:r>
        <w:rPr>
          <w:rFonts w:hint="eastAsia" w:ascii="黑体" w:eastAsia="黑体"/>
          <w:color w:val="1F1F1F"/>
        </w:rPr>
        <w:t>条</w:t>
      </w:r>
      <w:r>
        <w:rPr>
          <w:rFonts w:hint="eastAsia" w:ascii="黑体" w:eastAsia="黑体"/>
          <w:color w:val="1F1F1F"/>
        </w:rPr>
        <w:tab/>
      </w:r>
      <w:r>
        <w:rPr>
          <w:color w:val="1F1F1F"/>
          <w:spacing w:val="14"/>
        </w:rPr>
        <w:t>本办</w:t>
      </w:r>
      <w:r>
        <w:rPr>
          <w:color w:val="1F1F1F"/>
        </w:rPr>
        <w:t>法</w:t>
      </w:r>
      <w:r>
        <w:rPr>
          <w:color w:val="1F1F1F"/>
          <w:spacing w:val="14"/>
        </w:rPr>
        <w:t>中</w:t>
      </w:r>
      <w:r>
        <w:rPr>
          <w:color w:val="1F1F1F"/>
        </w:rPr>
        <w:t>若</w:t>
      </w:r>
      <w:r>
        <w:rPr>
          <w:color w:val="1F1F1F"/>
          <w:spacing w:val="14"/>
        </w:rPr>
        <w:t>有</w:t>
      </w:r>
      <w:r>
        <w:rPr>
          <w:color w:val="1F1F1F"/>
        </w:rPr>
        <w:t>未</w:t>
      </w:r>
      <w:r>
        <w:rPr>
          <w:color w:val="1F1F1F"/>
          <w:spacing w:val="14"/>
        </w:rPr>
        <w:t>尽事</w:t>
      </w:r>
      <w:r>
        <w:rPr>
          <w:color w:val="1F1F1F"/>
        </w:rPr>
        <w:t>宜</w:t>
      </w:r>
      <w:r>
        <w:rPr>
          <w:color w:val="1F1F1F"/>
          <w:spacing w:val="14"/>
        </w:rPr>
        <w:t>，</w:t>
      </w:r>
      <w:r>
        <w:rPr>
          <w:color w:val="1F1F1F"/>
        </w:rPr>
        <w:t>按</w:t>
      </w:r>
      <w:r>
        <w:rPr>
          <w:color w:val="1F1F1F"/>
          <w:spacing w:val="14"/>
        </w:rPr>
        <w:t>照国</w:t>
      </w:r>
      <w:r>
        <w:rPr>
          <w:color w:val="1F1F1F"/>
        </w:rPr>
        <w:t>家</w:t>
      </w:r>
      <w:r>
        <w:rPr>
          <w:color w:val="1F1F1F"/>
          <w:spacing w:val="14"/>
        </w:rPr>
        <w:t>及</w:t>
      </w:r>
      <w:r>
        <w:rPr>
          <w:color w:val="1F1F1F"/>
        </w:rPr>
        <w:t>学</w:t>
      </w:r>
      <w:r>
        <w:rPr>
          <w:color w:val="1F1F1F"/>
          <w:spacing w:val="14"/>
        </w:rPr>
        <w:t>校</w:t>
      </w:r>
      <w:r>
        <w:rPr>
          <w:color w:val="1F1F1F"/>
        </w:rPr>
        <w:t>有关规定执行。涉及学术伦理方面的事宜由学校学术伦理与道德委员会进行裁定。</w:t>
      </w:r>
    </w:p>
    <w:p>
      <w:pPr>
        <w:pStyle w:val="3"/>
        <w:spacing w:line="340" w:lineRule="auto"/>
        <w:ind w:left="131" w:right="260" w:firstLine="646"/>
        <w:jc w:val="both"/>
      </w:pPr>
      <w:r>
        <w:rPr>
          <w:rFonts w:hint="eastAsia" w:ascii="黑体" w:eastAsia="黑体"/>
          <w:color w:val="1F1F1F"/>
          <w:spacing w:val="14"/>
        </w:rPr>
        <w:t>第四</w:t>
      </w:r>
      <w:r>
        <w:rPr>
          <w:rFonts w:hint="eastAsia" w:ascii="黑体" w:eastAsia="黑体"/>
          <w:color w:val="1F1F1F"/>
        </w:rPr>
        <w:t>十</w:t>
      </w:r>
      <w:r>
        <w:rPr>
          <w:rFonts w:hint="eastAsia" w:ascii="黑体" w:eastAsia="黑体"/>
          <w:color w:val="1F1F1F"/>
          <w:spacing w:val="14"/>
          <w:lang w:eastAsia="zh-CN"/>
        </w:rPr>
        <w:t>二</w:t>
      </w:r>
      <w:r>
        <w:rPr>
          <w:rFonts w:hint="eastAsia" w:ascii="黑体" w:eastAsia="黑体"/>
          <w:color w:val="1F1F1F"/>
        </w:rPr>
        <w:t>条</w:t>
      </w:r>
      <w:r>
        <w:rPr>
          <w:rFonts w:hint="eastAsia" w:ascii="黑体" w:eastAsia="黑体"/>
          <w:color w:val="1F1F1F"/>
        </w:rPr>
        <w:tab/>
      </w:r>
      <w:r>
        <w:rPr>
          <w:color w:val="1F1F1F"/>
          <w:spacing w:val="14"/>
        </w:rPr>
        <w:t>本</w:t>
      </w:r>
      <w:r>
        <w:rPr>
          <w:color w:val="1F1F1F"/>
          <w:spacing w:val="15"/>
        </w:rPr>
        <w:t>办</w:t>
      </w:r>
      <w:r>
        <w:rPr>
          <w:color w:val="1F1F1F"/>
        </w:rPr>
        <w:t>法</w:t>
      </w:r>
      <w:r>
        <w:rPr>
          <w:color w:val="1F1F1F"/>
          <w:spacing w:val="14"/>
        </w:rPr>
        <w:t>自</w:t>
      </w:r>
      <w:r>
        <w:rPr>
          <w:color w:val="1F1F1F"/>
        </w:rPr>
        <w:t>发</w:t>
      </w:r>
      <w:r>
        <w:rPr>
          <w:color w:val="1F1F1F"/>
          <w:spacing w:val="14"/>
        </w:rPr>
        <w:t>布</w:t>
      </w:r>
      <w:r>
        <w:rPr>
          <w:color w:val="1F1F1F"/>
        </w:rPr>
        <w:t>之</w:t>
      </w:r>
      <w:r>
        <w:rPr>
          <w:color w:val="1F1F1F"/>
          <w:spacing w:val="14"/>
        </w:rPr>
        <w:t>日</w:t>
      </w:r>
      <w:r>
        <w:rPr>
          <w:color w:val="1F1F1F"/>
          <w:spacing w:val="15"/>
        </w:rPr>
        <w:t>起</w:t>
      </w:r>
      <w:r>
        <w:rPr>
          <w:color w:val="1F1F1F"/>
        </w:rPr>
        <w:t>施</w:t>
      </w:r>
      <w:r>
        <w:rPr>
          <w:color w:val="1F1F1F"/>
          <w:spacing w:val="14"/>
        </w:rPr>
        <w:t>行</w:t>
      </w:r>
      <w:r>
        <w:rPr>
          <w:color w:val="1F1F1F"/>
        </w:rPr>
        <w:t>，</w:t>
      </w:r>
      <w:r>
        <w:rPr>
          <w:color w:val="1F1F1F"/>
          <w:spacing w:val="14"/>
        </w:rPr>
        <w:t>由</w:t>
      </w:r>
      <w:r>
        <w:rPr>
          <w:rFonts w:hint="eastAsia"/>
          <w:color w:val="1F1F1F"/>
          <w:spacing w:val="14"/>
          <w:lang w:eastAsia="zh-CN"/>
        </w:rPr>
        <w:t>学院实验室</w:t>
      </w:r>
      <w:r>
        <w:rPr>
          <w:rFonts w:hint="eastAsia"/>
          <w:color w:val="1F1F1F"/>
          <w:spacing w:val="14"/>
        </w:rPr>
        <w:t>生物安全</w:t>
      </w:r>
      <w:r>
        <w:rPr>
          <w:rFonts w:hint="eastAsia"/>
          <w:color w:val="1F1F1F"/>
          <w:spacing w:val="14"/>
          <w:lang w:eastAsia="zh-CN"/>
        </w:rPr>
        <w:t>管理</w:t>
      </w:r>
      <w:r>
        <w:rPr>
          <w:rFonts w:hint="eastAsia"/>
          <w:color w:val="1F1F1F"/>
          <w:spacing w:val="14"/>
        </w:rPr>
        <w:t>领导小组</w:t>
      </w:r>
      <w:r>
        <w:rPr>
          <w:color w:val="1F1F1F"/>
        </w:rPr>
        <w:t>负责解释。</w:t>
      </w:r>
      <w:bookmarkStart w:id="0" w:name="_GoBack"/>
      <w:bookmarkEnd w:id="0"/>
    </w:p>
    <w:p>
      <w:pPr>
        <w:pStyle w:val="3"/>
        <w:spacing w:before="2"/>
        <w:rPr>
          <w:sz w:val="11"/>
        </w:rPr>
      </w:pPr>
      <w:r>
        <mc:AlternateContent>
          <mc:Choice Requires="wps">
            <w:drawing>
              <wp:anchor distT="0" distB="0" distL="0" distR="0" simplePos="0" relativeHeight="251661312" behindDoc="1" locked="0" layoutInCell="1" allowOverlap="1">
                <wp:simplePos x="0" y="0"/>
                <wp:positionH relativeFrom="page">
                  <wp:posOffset>1010285</wp:posOffset>
                </wp:positionH>
                <wp:positionV relativeFrom="paragraph">
                  <wp:posOffset>120650</wp:posOffset>
                </wp:positionV>
                <wp:extent cx="5550535" cy="0"/>
                <wp:effectExtent l="0" t="0" r="0" b="0"/>
                <wp:wrapTopAndBottom/>
                <wp:docPr id="12" name="直线 11"/>
                <wp:cNvGraphicFramePr/>
                <a:graphic xmlns:a="http://schemas.openxmlformats.org/drawingml/2006/main">
                  <a:graphicData uri="http://schemas.microsoft.com/office/word/2010/wordprocessingShape">
                    <wps:wsp>
                      <wps:cNvCnPr/>
                      <wps:spPr>
                        <a:xfrm>
                          <a:off x="0" y="0"/>
                          <a:ext cx="55505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79.55pt;margin-top:9.5pt;height:0pt;width:437.05pt;mso-position-horizontal-relative:page;mso-wrap-distance-bottom:0pt;mso-wrap-distance-top:0pt;z-index:-251655168;mso-width-relative:page;mso-height-relative:page;" filled="f" stroked="t" coordsize="21600,21600" o:gfxdata="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LmA/9YAAAAKAQAADwAAAAAAAAABACAAAAAiAAAAZHJz&#10;L2Rvd25yZXYueG1sUEsBAhQAFAAAAAgAh07iQHnXiQfNAQAAjwMAAA4AAAAAAAAAAQAgAAAAJQEA&#10;AGRycy9lMm9Eb2MueG1sUEsFBgAAAAAGAAYAWQEAAGQFAAAAAA==&#10;">
                <v:fill on="f" focussize="0,0"/>
                <v:stroke color="#000000" joinstyle="round"/>
                <v:imagedata o:title=""/>
                <o:lock v:ext="edit" aspectratio="f"/>
                <w10:wrap type="topAndBottom"/>
              </v:line>
            </w:pict>
          </mc:Fallback>
        </mc:AlternateContent>
      </w:r>
    </w:p>
    <w:p>
      <w:pPr>
        <w:tabs>
          <w:tab w:val="left" w:pos="5988"/>
        </w:tabs>
        <w:spacing w:before="111"/>
        <w:ind w:left="372" w:right="0" w:firstLine="0"/>
        <w:jc w:val="left"/>
        <w:rPr>
          <w:sz w:val="28"/>
        </w:rPr>
      </w:pPr>
      <w:r>
        <w:rPr>
          <w:rFonts w:hint="eastAsia"/>
          <w:spacing w:val="-15"/>
          <w:sz w:val="28"/>
          <w:lang w:eastAsia="zh-CN"/>
        </w:rPr>
        <w:t>生命与环境科学学院</w:t>
      </w:r>
      <w:r>
        <w:rPr>
          <w:sz w:val="28"/>
        </w:rPr>
        <w:t>办公室</w:t>
      </w:r>
      <w:r>
        <w:rPr>
          <w:sz w:val="28"/>
        </w:rPr>
        <w:tab/>
      </w:r>
      <w:r>
        <w:rPr>
          <w:spacing w:val="5"/>
          <w:sz w:val="28"/>
        </w:rPr>
        <w:t>2020</w:t>
      </w:r>
      <w:r>
        <w:rPr>
          <w:spacing w:val="-70"/>
          <w:sz w:val="28"/>
        </w:rPr>
        <w:t xml:space="preserve"> </w:t>
      </w:r>
      <w:r>
        <w:rPr>
          <w:sz w:val="28"/>
        </w:rPr>
        <w:t>年</w:t>
      </w:r>
      <w:r>
        <w:rPr>
          <w:spacing w:val="-62"/>
          <w:sz w:val="28"/>
        </w:rPr>
        <w:t xml:space="preserve"> </w:t>
      </w:r>
      <w:r>
        <w:rPr>
          <w:rFonts w:hint="eastAsia"/>
          <w:sz w:val="28"/>
          <w:lang w:val="en-US" w:eastAsia="zh-CN"/>
        </w:rPr>
        <w:t>6</w:t>
      </w:r>
      <w:r>
        <w:rPr>
          <w:spacing w:val="-69"/>
          <w:sz w:val="28"/>
        </w:rPr>
        <w:t xml:space="preserve"> </w:t>
      </w:r>
      <w:r>
        <w:rPr>
          <w:sz w:val="28"/>
        </w:rPr>
        <w:t>月</w:t>
      </w:r>
      <w:r>
        <w:rPr>
          <w:spacing w:val="-77"/>
          <w:sz w:val="28"/>
        </w:rPr>
        <w:t xml:space="preserve"> </w:t>
      </w:r>
      <w:r>
        <w:rPr>
          <w:rFonts w:hint="eastAsia"/>
          <w:sz w:val="28"/>
          <w:lang w:val="en-US" w:eastAsia="zh-CN"/>
        </w:rPr>
        <w:t>1</w:t>
      </w:r>
      <w:r>
        <w:rPr>
          <w:spacing w:val="-69"/>
          <w:sz w:val="28"/>
        </w:rPr>
        <w:t xml:space="preserve"> </w:t>
      </w:r>
      <w:r>
        <w:rPr>
          <w:sz w:val="28"/>
        </w:rPr>
        <w:t>日印发</w:t>
      </w:r>
    </w:p>
    <w:p>
      <w:pPr>
        <w:pStyle w:val="3"/>
        <w:spacing w:before="4"/>
        <w:rPr>
          <w:sz w:val="8"/>
        </w:rPr>
      </w:pPr>
      <w:r>
        <mc:AlternateContent>
          <mc:Choice Requires="wps">
            <w:drawing>
              <wp:anchor distT="0" distB="0" distL="0" distR="0" simplePos="0" relativeHeight="251662336" behindDoc="1" locked="0" layoutInCell="1" allowOverlap="1">
                <wp:simplePos x="0" y="0"/>
                <wp:positionH relativeFrom="page">
                  <wp:posOffset>1000760</wp:posOffset>
                </wp:positionH>
                <wp:positionV relativeFrom="paragraph">
                  <wp:posOffset>97155</wp:posOffset>
                </wp:positionV>
                <wp:extent cx="5560060" cy="0"/>
                <wp:effectExtent l="0" t="0" r="0" b="0"/>
                <wp:wrapTopAndBottom/>
                <wp:docPr id="13" name="直线 12"/>
                <wp:cNvGraphicFramePr/>
                <a:graphic xmlns:a="http://schemas.openxmlformats.org/drawingml/2006/main">
                  <a:graphicData uri="http://schemas.microsoft.com/office/word/2010/wordprocessingShape">
                    <wps:wsp>
                      <wps:cNvCnPr/>
                      <wps:spPr>
                        <a:xfrm>
                          <a:off x="0" y="0"/>
                          <a:ext cx="55600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78.8pt;margin-top:7.65pt;height:0pt;width:437.8pt;mso-position-horizontal-relative:page;mso-wrap-distance-bottom:0pt;mso-wrap-distance-top:0pt;z-index:-251654144;mso-width-relative:page;mso-height-relative:page;" filled="f" stroked="t" coordsize="21600,21600" o:gfxdata="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YDp21gAAAAoBAAAPAAAAAAAAAAEAIAAAACIAAABk&#10;cnMvZG93bnJldi54bWxQSwECFAAUAAAACACHTuJAyPjzS88BAACPAwAADgAAAAAAAAABACAAAAAl&#10;AQAAZHJzL2Uyb0RvYy54bWxQSwUGAAAAAAYABgBZAQAAZgUAAAAA&#10;">
                <v:fill on="f" focussize="0,0"/>
                <v:stroke color="#000000" joinstyle="round"/>
                <v:imagedata o:title=""/>
                <o:lock v:ext="edit" aspectratio="f"/>
                <w10:wrap type="topAndBottom"/>
              </v:line>
            </w:pict>
          </mc:Fallback>
        </mc:AlternateContent>
      </w:r>
    </w:p>
    <w:sectPr>
      <w:footerReference r:id="rId3" w:type="default"/>
      <w:footerReference r:id="rId4" w:type="even"/>
      <w:pgSz w:w="11910" w:h="16850"/>
      <w:pgMar w:top="1600" w:right="1300" w:bottom="1900" w:left="1460" w:header="0" w:footer="171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435008" behindDoc="1" locked="0" layoutInCell="1" allowOverlap="1">
              <wp:simplePos x="0" y="0"/>
              <wp:positionH relativeFrom="page">
                <wp:posOffset>5689600</wp:posOffset>
              </wp:positionH>
              <wp:positionV relativeFrom="page">
                <wp:posOffset>9469755</wp:posOffset>
              </wp:positionV>
              <wp:extent cx="654685" cy="206375"/>
              <wp:effectExtent l="0" t="0" r="0" b="0"/>
              <wp:wrapNone/>
              <wp:docPr id="14" name="文本框 1"/>
              <wp:cNvGraphicFramePr/>
              <a:graphic xmlns:a="http://schemas.openxmlformats.org/drawingml/2006/main">
                <a:graphicData uri="http://schemas.microsoft.com/office/word/2010/wordprocessingShape">
                  <wps:wsp>
                    <wps:cNvSpPr txBox="1"/>
                    <wps:spPr>
                      <a:xfrm>
                        <a:off x="0" y="0"/>
                        <a:ext cx="654685" cy="206375"/>
                      </a:xfrm>
                      <a:prstGeom prst="rect">
                        <a:avLst/>
                      </a:prstGeom>
                      <a:noFill/>
                      <a:ln>
                        <a:noFill/>
                      </a:ln>
                    </wps:spPr>
                    <wps:txbx>
                      <w:txbxContent>
                        <w:p>
                          <w:pPr>
                            <w:spacing w:before="0" w:line="325" w:lineRule="exact"/>
                            <w:ind w:left="20" w:right="0" w:firstLine="0"/>
                            <w:jc w:val="left"/>
                            <w:rPr>
                              <w:rFonts w:hint="eastAsia" w:ascii="宋体" w:eastAsia="宋体"/>
                              <w:sz w:val="28"/>
                            </w:rPr>
                          </w:pPr>
                          <w:r>
                            <w:rPr>
                              <w:rFonts w:hint="eastAsia" w:ascii="宋体" w:eastAsia="宋体"/>
                              <w:sz w:val="28"/>
                            </w:rPr>
                            <w:t xml:space="preserve">－ </w:t>
                          </w:r>
                          <w:r>
                            <w:fldChar w:fldCharType="begin"/>
                          </w:r>
                          <w:r>
                            <w:rPr>
                              <w:rFonts w:hint="eastAsia" w:ascii="宋体" w:eastAsia="宋体"/>
                              <w:sz w:val="28"/>
                            </w:rPr>
                            <w:instrText xml:space="preserve"> PAGE </w:instrText>
                          </w:r>
                          <w:r>
                            <w:fldChar w:fldCharType="separate"/>
                          </w:r>
                          <w:r>
                            <w:t>1</w:t>
                          </w:r>
                          <w:r>
                            <w:fldChar w:fldCharType="end"/>
                          </w:r>
                          <w:r>
                            <w:rPr>
                              <w:rFonts w:hint="eastAsia" w:ascii="宋体" w:eastAsia="宋体"/>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48pt;margin-top:745.65pt;height:16.25pt;width:51.55pt;mso-position-horizontal-relative:page;mso-position-vertical-relative:page;z-index:-251881472;mso-width-relative:page;mso-height-relative:page;" filled="f" stroked="f" coordsize="21600,21600" o:gfxdata="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8YstbbAAAADQEAAA8AAAAA&#10;AAAAAQAgAAAAIgAAAGRycy9kb3ducmV2LnhtbFBLAQIUABQAAAAIAIdO4kA2KX2pnwEAACQDAAAO&#10;AAAAAAAAAAEAIAAAACoBAABkcnMvZTJvRG9jLnhtbFBLBQYAAAAABgAGAFkBAAA7BQAAAAA=&#10;">
              <v:fill on="f" focussize="0,0"/>
              <v:stroke on="f"/>
              <v:imagedata o:title=""/>
              <o:lock v:ext="edit" aspectratio="f"/>
              <v:textbox inset="0mm,0mm,0mm,0mm">
                <w:txbxContent>
                  <w:p>
                    <w:pPr>
                      <w:spacing w:before="0" w:line="325" w:lineRule="exact"/>
                      <w:ind w:left="20" w:right="0" w:firstLine="0"/>
                      <w:jc w:val="left"/>
                      <w:rPr>
                        <w:rFonts w:hint="eastAsia" w:ascii="宋体" w:eastAsia="宋体"/>
                        <w:sz w:val="28"/>
                      </w:rPr>
                    </w:pPr>
                    <w:r>
                      <w:rPr>
                        <w:rFonts w:hint="eastAsia" w:ascii="宋体" w:eastAsia="宋体"/>
                        <w:sz w:val="28"/>
                      </w:rPr>
                      <w:t xml:space="preserve">－ </w:t>
                    </w:r>
                    <w:r>
                      <w:fldChar w:fldCharType="begin"/>
                    </w:r>
                    <w:r>
                      <w:rPr>
                        <w:rFonts w:hint="eastAsia" w:ascii="宋体" w:eastAsia="宋体"/>
                        <w:sz w:val="28"/>
                      </w:rPr>
                      <w:instrText xml:space="preserve"> PAGE </w:instrText>
                    </w:r>
                    <w:r>
                      <w:fldChar w:fldCharType="separate"/>
                    </w:r>
                    <w:r>
                      <w:t>1</w:t>
                    </w:r>
                    <w:r>
                      <w:fldChar w:fldCharType="end"/>
                    </w:r>
                    <w:r>
                      <w:rPr>
                        <w:rFonts w:hint="eastAsia" w:asci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436032" behindDoc="1" locked="0" layoutInCell="1" allowOverlap="1">
              <wp:simplePos x="0" y="0"/>
              <wp:positionH relativeFrom="page">
                <wp:posOffset>1111885</wp:posOffset>
              </wp:positionH>
              <wp:positionV relativeFrom="page">
                <wp:posOffset>9469755</wp:posOffset>
              </wp:positionV>
              <wp:extent cx="740410" cy="206375"/>
              <wp:effectExtent l="0" t="0" r="0" b="0"/>
              <wp:wrapNone/>
              <wp:docPr id="15" name="文本框 2"/>
              <wp:cNvGraphicFramePr/>
              <a:graphic xmlns:a="http://schemas.openxmlformats.org/drawingml/2006/main">
                <a:graphicData uri="http://schemas.microsoft.com/office/word/2010/wordprocessingShape">
                  <wps:wsp>
                    <wps:cNvSpPr txBox="1"/>
                    <wps:spPr>
                      <a:xfrm>
                        <a:off x="0" y="0"/>
                        <a:ext cx="740410" cy="206375"/>
                      </a:xfrm>
                      <a:prstGeom prst="rect">
                        <a:avLst/>
                      </a:prstGeom>
                      <a:noFill/>
                      <a:ln>
                        <a:noFill/>
                      </a:ln>
                    </wps:spPr>
                    <wps:txbx>
                      <w:txbxContent>
                        <w:p>
                          <w:pPr>
                            <w:spacing w:before="0" w:line="325" w:lineRule="exact"/>
                            <w:ind w:left="20" w:right="0" w:firstLine="0"/>
                            <w:jc w:val="left"/>
                            <w:rPr>
                              <w:rFonts w:hint="eastAsia" w:ascii="宋体" w:eastAsia="宋体"/>
                              <w:sz w:val="28"/>
                            </w:rPr>
                          </w:pPr>
                          <w:r>
                            <w:rPr>
                              <w:rFonts w:hint="eastAsia" w:ascii="宋体" w:eastAsia="宋体"/>
                              <w:sz w:val="28"/>
                            </w:rPr>
                            <w:t xml:space="preserve">－ </w:t>
                          </w:r>
                          <w:r>
                            <w:fldChar w:fldCharType="begin"/>
                          </w:r>
                          <w:r>
                            <w:rPr>
                              <w:rFonts w:hint="eastAsia" w:ascii="宋体" w:eastAsia="宋体"/>
                              <w:sz w:val="28"/>
                            </w:rPr>
                            <w:instrText xml:space="preserve"> PAGE </w:instrText>
                          </w:r>
                          <w:r>
                            <w:fldChar w:fldCharType="separate"/>
                          </w:r>
                          <w:r>
                            <w:t>10</w:t>
                          </w:r>
                          <w:r>
                            <w:fldChar w:fldCharType="end"/>
                          </w:r>
                          <w:r>
                            <w:rPr>
                              <w:rFonts w:hint="eastAsia" w:ascii="宋体" w:eastAsia="宋体"/>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87.55pt;margin-top:745.65pt;height:16.25pt;width:58.3pt;mso-position-horizontal-relative:page;mso-position-vertical-relative:page;z-index:-251880448;mso-width-relative:page;mso-height-relative:page;" filled="f" stroked="f" coordsize="21600,21600" o:gfxdata="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CDEFvcAAAADQEAAA8AAAAA&#10;AAAAAQAgAAAAIgAAAGRycy9kb3ducmV2LnhtbFBLAQIUABQAAAAIAIdO4kDcdKPAngEAACQDAAAO&#10;AAAAAAAAAAEAIAAAACsBAABkcnMvZTJvRG9jLnhtbFBLBQYAAAAABgAGAFkBAAA7BQAAAAA=&#10;">
              <v:fill on="f" focussize="0,0"/>
              <v:stroke on="f"/>
              <v:imagedata o:title=""/>
              <o:lock v:ext="edit" aspectratio="f"/>
              <v:textbox inset="0mm,0mm,0mm,0mm">
                <w:txbxContent>
                  <w:p>
                    <w:pPr>
                      <w:spacing w:before="0" w:line="325" w:lineRule="exact"/>
                      <w:ind w:left="20" w:right="0" w:firstLine="0"/>
                      <w:jc w:val="left"/>
                      <w:rPr>
                        <w:rFonts w:hint="eastAsia" w:ascii="宋体" w:eastAsia="宋体"/>
                        <w:sz w:val="28"/>
                      </w:rPr>
                    </w:pPr>
                    <w:r>
                      <w:rPr>
                        <w:rFonts w:hint="eastAsia" w:ascii="宋体" w:eastAsia="宋体"/>
                        <w:sz w:val="28"/>
                      </w:rPr>
                      <w:t xml:space="preserve">－ </w:t>
                    </w:r>
                    <w:r>
                      <w:fldChar w:fldCharType="begin"/>
                    </w:r>
                    <w:r>
                      <w:rPr>
                        <w:rFonts w:hint="eastAsia" w:ascii="宋体" w:eastAsia="宋体"/>
                        <w:sz w:val="28"/>
                      </w:rPr>
                      <w:instrText xml:space="preserve"> PAGE </w:instrText>
                    </w:r>
                    <w:r>
                      <w:fldChar w:fldCharType="separate"/>
                    </w:r>
                    <w:r>
                      <w:t>10</w:t>
                    </w:r>
                    <w:r>
                      <w:fldChar w:fldCharType="end"/>
                    </w:r>
                    <w:r>
                      <w:rPr>
                        <w:rFonts w:hint="eastAsia" w:ascii="宋体" w:eastAsia="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32" w:hanging="330"/>
        <w:jc w:val="left"/>
      </w:pPr>
      <w:rPr>
        <w:rFonts w:hint="default" w:ascii="仿宋" w:hAnsi="仿宋" w:eastAsia="仿宋" w:cs="仿宋"/>
        <w:color w:val="1F1F1F"/>
        <w:spacing w:val="7"/>
        <w:w w:val="101"/>
        <w:sz w:val="29"/>
        <w:szCs w:val="29"/>
        <w:lang w:val="zh-CN" w:eastAsia="zh-CN" w:bidi="zh-CN"/>
      </w:rPr>
    </w:lvl>
    <w:lvl w:ilvl="1" w:tentative="0">
      <w:start w:val="0"/>
      <w:numFmt w:val="bullet"/>
      <w:lvlText w:val="•"/>
      <w:lvlJc w:val="left"/>
      <w:pPr>
        <w:ind w:left="1041" w:hanging="330"/>
      </w:pPr>
      <w:rPr>
        <w:rFonts w:hint="default"/>
        <w:lang w:val="zh-CN" w:eastAsia="zh-CN" w:bidi="zh-CN"/>
      </w:rPr>
    </w:lvl>
    <w:lvl w:ilvl="2" w:tentative="0">
      <w:start w:val="0"/>
      <w:numFmt w:val="bullet"/>
      <w:lvlText w:val="•"/>
      <w:lvlJc w:val="left"/>
      <w:pPr>
        <w:ind w:left="1942" w:hanging="330"/>
      </w:pPr>
      <w:rPr>
        <w:rFonts w:hint="default"/>
        <w:lang w:val="zh-CN" w:eastAsia="zh-CN" w:bidi="zh-CN"/>
      </w:rPr>
    </w:lvl>
    <w:lvl w:ilvl="3" w:tentative="0">
      <w:start w:val="0"/>
      <w:numFmt w:val="bullet"/>
      <w:lvlText w:val="•"/>
      <w:lvlJc w:val="left"/>
      <w:pPr>
        <w:ind w:left="2843" w:hanging="330"/>
      </w:pPr>
      <w:rPr>
        <w:rFonts w:hint="default"/>
        <w:lang w:val="zh-CN" w:eastAsia="zh-CN" w:bidi="zh-CN"/>
      </w:rPr>
    </w:lvl>
    <w:lvl w:ilvl="4" w:tentative="0">
      <w:start w:val="0"/>
      <w:numFmt w:val="bullet"/>
      <w:lvlText w:val="•"/>
      <w:lvlJc w:val="left"/>
      <w:pPr>
        <w:ind w:left="3744" w:hanging="330"/>
      </w:pPr>
      <w:rPr>
        <w:rFonts w:hint="default"/>
        <w:lang w:val="zh-CN" w:eastAsia="zh-CN" w:bidi="zh-CN"/>
      </w:rPr>
    </w:lvl>
    <w:lvl w:ilvl="5" w:tentative="0">
      <w:start w:val="0"/>
      <w:numFmt w:val="bullet"/>
      <w:lvlText w:val="•"/>
      <w:lvlJc w:val="left"/>
      <w:pPr>
        <w:ind w:left="4645" w:hanging="330"/>
      </w:pPr>
      <w:rPr>
        <w:rFonts w:hint="default"/>
        <w:lang w:val="zh-CN" w:eastAsia="zh-CN" w:bidi="zh-CN"/>
      </w:rPr>
    </w:lvl>
    <w:lvl w:ilvl="6" w:tentative="0">
      <w:start w:val="0"/>
      <w:numFmt w:val="bullet"/>
      <w:lvlText w:val="•"/>
      <w:lvlJc w:val="left"/>
      <w:pPr>
        <w:ind w:left="5546" w:hanging="330"/>
      </w:pPr>
      <w:rPr>
        <w:rFonts w:hint="default"/>
        <w:lang w:val="zh-CN" w:eastAsia="zh-CN" w:bidi="zh-CN"/>
      </w:rPr>
    </w:lvl>
    <w:lvl w:ilvl="7" w:tentative="0">
      <w:start w:val="0"/>
      <w:numFmt w:val="bullet"/>
      <w:lvlText w:val="•"/>
      <w:lvlJc w:val="left"/>
      <w:pPr>
        <w:ind w:left="6447" w:hanging="330"/>
      </w:pPr>
      <w:rPr>
        <w:rFonts w:hint="default"/>
        <w:lang w:val="zh-CN" w:eastAsia="zh-CN" w:bidi="zh-CN"/>
      </w:rPr>
    </w:lvl>
    <w:lvl w:ilvl="8" w:tentative="0">
      <w:start w:val="0"/>
      <w:numFmt w:val="bullet"/>
      <w:lvlText w:val="•"/>
      <w:lvlJc w:val="left"/>
      <w:pPr>
        <w:ind w:left="7348" w:hanging="330"/>
      </w:pPr>
      <w:rPr>
        <w:rFonts w:hint="default"/>
        <w:lang w:val="zh-CN" w:eastAsia="zh-CN" w:bidi="zh-CN"/>
      </w:rPr>
    </w:lvl>
  </w:abstractNum>
  <w:abstractNum w:abstractNumId="1">
    <w:nsid w:val="E8AE38CF"/>
    <w:multiLevelType w:val="multilevel"/>
    <w:tmpl w:val="E8AE38CF"/>
    <w:lvl w:ilvl="0" w:tentative="0">
      <w:start w:val="1"/>
      <w:numFmt w:val="decimal"/>
      <w:lvlText w:val="%1."/>
      <w:lvlJc w:val="left"/>
      <w:pPr>
        <w:ind w:left="0" w:leftChars="0" w:firstLine="778" w:firstLineChars="0"/>
        <w:jc w:val="left"/>
      </w:pPr>
      <w:rPr>
        <w:rFonts w:hint="default" w:ascii="仿宋" w:hAnsi="仿宋" w:eastAsia="仿宋" w:cs="仿宋"/>
        <w:color w:val="1F1F1F"/>
        <w:spacing w:val="7"/>
        <w:w w:val="101"/>
        <w:sz w:val="29"/>
        <w:szCs w:val="29"/>
        <w:lang w:val="zh-CN" w:eastAsia="zh-CN" w:bidi="zh-CN"/>
      </w:rPr>
    </w:lvl>
    <w:lvl w:ilvl="1" w:tentative="0">
      <w:start w:val="0"/>
      <w:numFmt w:val="bullet"/>
      <w:lvlText w:val="•"/>
      <w:lvlJc w:val="left"/>
      <w:pPr>
        <w:ind w:left="1905" w:hanging="330"/>
      </w:pPr>
      <w:rPr>
        <w:rFonts w:hint="default"/>
        <w:lang w:val="zh-CN" w:eastAsia="zh-CN" w:bidi="zh-CN"/>
      </w:rPr>
    </w:lvl>
    <w:lvl w:ilvl="2" w:tentative="0">
      <w:start w:val="0"/>
      <w:numFmt w:val="bullet"/>
      <w:lvlText w:val="•"/>
      <w:lvlJc w:val="left"/>
      <w:pPr>
        <w:ind w:left="2710" w:hanging="330"/>
      </w:pPr>
      <w:rPr>
        <w:rFonts w:hint="default"/>
        <w:lang w:val="zh-CN" w:eastAsia="zh-CN" w:bidi="zh-CN"/>
      </w:rPr>
    </w:lvl>
    <w:lvl w:ilvl="3" w:tentative="0">
      <w:start w:val="0"/>
      <w:numFmt w:val="bullet"/>
      <w:lvlText w:val="•"/>
      <w:lvlJc w:val="left"/>
      <w:pPr>
        <w:ind w:left="3515" w:hanging="330"/>
      </w:pPr>
      <w:rPr>
        <w:rFonts w:hint="default"/>
        <w:lang w:val="zh-CN" w:eastAsia="zh-CN" w:bidi="zh-CN"/>
      </w:rPr>
    </w:lvl>
    <w:lvl w:ilvl="4" w:tentative="0">
      <w:start w:val="0"/>
      <w:numFmt w:val="bullet"/>
      <w:lvlText w:val="•"/>
      <w:lvlJc w:val="left"/>
      <w:pPr>
        <w:ind w:left="4320" w:hanging="330"/>
      </w:pPr>
      <w:rPr>
        <w:rFonts w:hint="default"/>
        <w:lang w:val="zh-CN" w:eastAsia="zh-CN" w:bidi="zh-CN"/>
      </w:rPr>
    </w:lvl>
    <w:lvl w:ilvl="5" w:tentative="0">
      <w:start w:val="0"/>
      <w:numFmt w:val="bullet"/>
      <w:lvlText w:val="•"/>
      <w:lvlJc w:val="left"/>
      <w:pPr>
        <w:ind w:left="5125" w:hanging="330"/>
      </w:pPr>
      <w:rPr>
        <w:rFonts w:hint="default"/>
        <w:lang w:val="zh-CN" w:eastAsia="zh-CN" w:bidi="zh-CN"/>
      </w:rPr>
    </w:lvl>
    <w:lvl w:ilvl="6" w:tentative="0">
      <w:start w:val="0"/>
      <w:numFmt w:val="bullet"/>
      <w:lvlText w:val="•"/>
      <w:lvlJc w:val="left"/>
      <w:pPr>
        <w:ind w:left="5930" w:hanging="330"/>
      </w:pPr>
      <w:rPr>
        <w:rFonts w:hint="default"/>
        <w:lang w:val="zh-CN" w:eastAsia="zh-CN" w:bidi="zh-CN"/>
      </w:rPr>
    </w:lvl>
    <w:lvl w:ilvl="7" w:tentative="0">
      <w:start w:val="0"/>
      <w:numFmt w:val="bullet"/>
      <w:lvlText w:val="•"/>
      <w:lvlJc w:val="left"/>
      <w:pPr>
        <w:ind w:left="6735" w:hanging="330"/>
      </w:pPr>
      <w:rPr>
        <w:rFonts w:hint="default"/>
        <w:lang w:val="zh-CN" w:eastAsia="zh-CN" w:bidi="zh-CN"/>
      </w:rPr>
    </w:lvl>
    <w:lvl w:ilvl="8" w:tentative="0">
      <w:start w:val="0"/>
      <w:numFmt w:val="bullet"/>
      <w:lvlText w:val="•"/>
      <w:lvlJc w:val="left"/>
      <w:pPr>
        <w:ind w:left="7540" w:hanging="330"/>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E2F79"/>
    <w:rsid w:val="36387BCA"/>
    <w:rsid w:val="42A22C70"/>
    <w:rsid w:val="75187E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line="697" w:lineRule="exact"/>
      <w:jc w:val="center"/>
      <w:outlineLvl w:val="1"/>
    </w:pPr>
    <w:rPr>
      <w:rFonts w:ascii="Arial Unicode MS" w:hAnsi="Arial Unicode MS" w:eastAsia="Arial Unicode MS" w:cs="Arial Unicode MS"/>
      <w:sz w:val="43"/>
      <w:szCs w:val="43"/>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1"/>
      <w:szCs w:val="3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08" w:hanging="330"/>
    </w:pPr>
    <w:rPr>
      <w:rFonts w:ascii="仿宋" w:hAnsi="仿宋" w:eastAsia="仿宋" w:cs="仿宋"/>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2020-05-19T06:43:00Z</dcterms:created>
  <dc:creator>NWM</dc:creator>
  <cp:lastModifiedBy>木拿艺</cp:lastModifiedBy>
  <dcterms:modified xsi:type="dcterms:W3CDTF">2020-06-08T05:48:51Z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Microsoft® Word 2010</vt:lpwstr>
  </property>
  <property fmtid="{D5CDD505-2E9C-101B-9397-08002B2CF9AE}" pid="4" name="LastSaved">
    <vt:filetime>2020-05-19T00:00:00Z</vt:filetime>
  </property>
  <property fmtid="{D5CDD505-2E9C-101B-9397-08002B2CF9AE}" pid="5" name="KSOProductBuildVer">
    <vt:lpwstr>2052-11.1.0.9740</vt:lpwstr>
  </property>
</Properties>
</file>