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4A" w:rsidRPr="00500812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500812">
        <w:rPr>
          <w:rFonts w:hint="eastAsia"/>
          <w:b/>
          <w:sz w:val="32"/>
          <w:szCs w:val="32"/>
        </w:rPr>
        <w:t>关于开展</w:t>
      </w:r>
      <w:r w:rsidR="00D139BF" w:rsidRPr="00500812">
        <w:rPr>
          <w:b/>
          <w:sz w:val="32"/>
          <w:szCs w:val="32"/>
        </w:rPr>
        <w:t>2019-2020-2</w:t>
      </w:r>
      <w:r w:rsidR="009C437D" w:rsidRPr="00500812">
        <w:rPr>
          <w:rFonts w:hint="eastAsia"/>
          <w:b/>
          <w:sz w:val="32"/>
          <w:szCs w:val="32"/>
        </w:rPr>
        <w:t>学期</w:t>
      </w:r>
      <w:r w:rsidRPr="00500812">
        <w:rPr>
          <w:rFonts w:hint="eastAsia"/>
          <w:b/>
          <w:sz w:val="32"/>
          <w:szCs w:val="32"/>
        </w:rPr>
        <w:t>试卷专项检查工作的通知</w:t>
      </w:r>
    </w:p>
    <w:p w:rsidR="00723E4A" w:rsidRPr="001C7D65" w:rsidRDefault="00723E4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sz w:val="28"/>
          <w:szCs w:val="28"/>
        </w:rPr>
      </w:pPr>
    </w:p>
    <w:p w:rsidR="00723E4A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各学院（部）：</w:t>
      </w:r>
    </w:p>
    <w:p w:rsidR="00723E4A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Style w:val="a7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为进一步落实本科教学审核评估整改工作，规范考试管理，加强教学质量监控，决定开展2019</w:t>
      </w:r>
      <w:r w:rsidR="009C437D">
        <w:rPr>
          <w:rFonts w:ascii="仿宋" w:eastAsia="仿宋" w:hAnsi="仿宋" w:hint="eastAsia"/>
          <w:sz w:val="28"/>
          <w:szCs w:val="28"/>
        </w:rPr>
        <w:t>-2020学年第</w:t>
      </w:r>
      <w:r w:rsidR="00D139BF">
        <w:rPr>
          <w:rFonts w:ascii="仿宋" w:eastAsia="仿宋" w:hAnsi="仿宋" w:hint="eastAsia"/>
          <w:sz w:val="28"/>
          <w:szCs w:val="28"/>
        </w:rPr>
        <w:t>二</w:t>
      </w:r>
      <w:r w:rsidR="009C437D">
        <w:rPr>
          <w:rFonts w:ascii="仿宋" w:eastAsia="仿宋" w:hAnsi="仿宋" w:hint="eastAsia"/>
          <w:sz w:val="28"/>
          <w:szCs w:val="28"/>
        </w:rPr>
        <w:t>学期</w:t>
      </w:r>
      <w:r>
        <w:rPr>
          <w:rFonts w:ascii="仿宋" w:eastAsia="仿宋" w:hAnsi="仿宋" w:hint="eastAsia"/>
          <w:sz w:val="28"/>
          <w:szCs w:val="28"/>
        </w:rPr>
        <w:t>试卷专项检查工作，现将有关事项通知如下：</w:t>
      </w:r>
      <w:r>
        <w:rPr>
          <w:rStyle w:val="a7"/>
          <w:rFonts w:hint="eastAsia"/>
          <w:sz w:val="28"/>
          <w:szCs w:val="28"/>
        </w:rPr>
        <w:t> </w:t>
      </w: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一、检查范围与重点</w:t>
      </w: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1.检查范围：2019</w:t>
      </w:r>
      <w:r w:rsidR="009C437D">
        <w:rPr>
          <w:rFonts w:ascii="仿宋" w:eastAsia="仿宋" w:hAnsi="仿宋" w:cs="宋体" w:hint="eastAsia"/>
          <w:kern w:val="0"/>
          <w:sz w:val="28"/>
          <w:szCs w:val="28"/>
        </w:rPr>
        <w:t>-2020</w:t>
      </w:r>
      <w:r>
        <w:rPr>
          <w:rFonts w:ascii="仿宋" w:eastAsia="仿宋" w:hAnsi="仿宋" w:cs="宋体" w:hint="eastAsia"/>
          <w:kern w:val="0"/>
          <w:sz w:val="28"/>
          <w:szCs w:val="28"/>
        </w:rPr>
        <w:t>学年</w:t>
      </w:r>
      <w:r w:rsidR="009C437D">
        <w:rPr>
          <w:rFonts w:ascii="仿宋" w:eastAsia="仿宋" w:hAnsi="仿宋" w:cs="宋体" w:hint="eastAsia"/>
          <w:kern w:val="0"/>
          <w:sz w:val="28"/>
          <w:szCs w:val="28"/>
        </w:rPr>
        <w:t>第</w:t>
      </w:r>
      <w:r w:rsidR="00D139BF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9C437D">
        <w:rPr>
          <w:rFonts w:ascii="仿宋" w:eastAsia="仿宋" w:hAnsi="仿宋" w:cs="宋体" w:hint="eastAsia"/>
          <w:kern w:val="0"/>
          <w:sz w:val="28"/>
          <w:szCs w:val="28"/>
        </w:rPr>
        <w:t>学期</w:t>
      </w:r>
      <w:r w:rsidR="00A340C9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kern w:val="0"/>
          <w:sz w:val="28"/>
          <w:szCs w:val="28"/>
        </w:rPr>
        <w:t>本科课程试卷（包括卷面和非卷面）及相关考试存档材料。</w:t>
      </w: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2.检查重点：检查试卷</w:t>
      </w:r>
      <w:r>
        <w:rPr>
          <w:rFonts w:ascii="仿宋" w:eastAsia="仿宋" w:hAnsi="仿宋" w:cs="宋体"/>
          <w:kern w:val="0"/>
          <w:sz w:val="28"/>
          <w:szCs w:val="28"/>
        </w:rPr>
        <w:t>A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/>
          <w:kern w:val="0"/>
          <w:sz w:val="28"/>
          <w:szCs w:val="28"/>
        </w:rPr>
        <w:t>B</w:t>
      </w:r>
      <w:r w:rsidR="00A340C9">
        <w:rPr>
          <w:rFonts w:ascii="仿宋" w:eastAsia="仿宋" w:hAnsi="仿宋" w:cs="宋体" w:hint="eastAsia"/>
          <w:kern w:val="0"/>
          <w:sz w:val="28"/>
          <w:szCs w:val="28"/>
        </w:rPr>
        <w:t>卷及</w:t>
      </w:r>
      <w:r>
        <w:rPr>
          <w:rFonts w:ascii="仿宋" w:eastAsia="仿宋" w:hAnsi="仿宋" w:cs="宋体" w:hint="eastAsia"/>
          <w:kern w:val="0"/>
          <w:sz w:val="28"/>
          <w:szCs w:val="28"/>
        </w:rPr>
        <w:t>近三年试卷的重复率；</w:t>
      </w:r>
      <w:r w:rsidR="002E5BAA">
        <w:rPr>
          <w:rFonts w:ascii="仿宋" w:eastAsia="仿宋" w:hAnsi="仿宋" w:cs="宋体" w:hint="eastAsia"/>
          <w:kern w:val="0"/>
          <w:sz w:val="28"/>
          <w:szCs w:val="28"/>
        </w:rPr>
        <w:t>试卷批阅是否规范，评分、统分有无差错；</w:t>
      </w:r>
      <w:r>
        <w:rPr>
          <w:rFonts w:ascii="仿宋" w:eastAsia="仿宋" w:hAnsi="仿宋" w:cs="宋体" w:hint="eastAsia"/>
          <w:kern w:val="0"/>
          <w:sz w:val="28"/>
          <w:szCs w:val="28"/>
        </w:rPr>
        <w:t>试卷质量分析是否客观、具体、富有针对性；平时成绩的构成是否明确,给分依据是否充分；考试资料归档是否规范齐全等。</w:t>
      </w:r>
    </w:p>
    <w:p w:rsidR="00723E4A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Style w:val="a7"/>
          <w:rFonts w:ascii="仿宋" w:eastAsia="仿宋" w:hAnsi="仿宋"/>
          <w:sz w:val="28"/>
          <w:szCs w:val="28"/>
        </w:rPr>
      </w:pPr>
      <w:r>
        <w:rPr>
          <w:rStyle w:val="a7"/>
          <w:rFonts w:ascii="仿宋" w:eastAsia="仿宋" w:hAnsi="仿宋" w:hint="eastAsia"/>
          <w:sz w:val="28"/>
          <w:szCs w:val="28"/>
        </w:rPr>
        <w:t>二、检查程序及时间安排</w:t>
      </w: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0"/>
        <w:rPr>
          <w:rStyle w:val="a7"/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试卷检查采用学院自查与学校检查相结合的方式进行。</w:t>
      </w:r>
    </w:p>
    <w:p w:rsidR="00723E4A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（一）第一阶段：各学院自查及整改（</w:t>
      </w:r>
      <w:r w:rsidR="00171CC2">
        <w:rPr>
          <w:rFonts w:ascii="仿宋" w:eastAsia="仿宋" w:hAnsi="仿宋"/>
          <w:sz w:val="28"/>
          <w:szCs w:val="28"/>
        </w:rPr>
        <w:t>9</w:t>
      </w:r>
      <w:r w:rsidR="00171CC2">
        <w:rPr>
          <w:rFonts w:ascii="仿宋" w:eastAsia="仿宋" w:hAnsi="仿宋" w:hint="eastAsia"/>
          <w:sz w:val="28"/>
          <w:szCs w:val="28"/>
        </w:rPr>
        <w:t>月</w:t>
      </w:r>
      <w:r w:rsidR="00D139BF">
        <w:rPr>
          <w:rFonts w:ascii="仿宋" w:eastAsia="仿宋" w:hAnsi="仿宋"/>
          <w:sz w:val="28"/>
          <w:szCs w:val="28"/>
        </w:rPr>
        <w:t>-1</w:t>
      </w:r>
      <w:r w:rsidR="00171CC2">
        <w:rPr>
          <w:rFonts w:ascii="仿宋" w:eastAsia="仿宋" w:hAnsi="仿宋"/>
          <w:sz w:val="28"/>
          <w:szCs w:val="28"/>
        </w:rPr>
        <w:t>0</w:t>
      </w:r>
      <w:r w:rsidR="00D139BF">
        <w:rPr>
          <w:rFonts w:ascii="仿宋" w:eastAsia="仿宋" w:hAnsi="仿宋" w:hint="eastAsia"/>
          <w:sz w:val="28"/>
          <w:szCs w:val="28"/>
        </w:rPr>
        <w:t>月</w:t>
      </w:r>
      <w:r w:rsidR="001C7D65">
        <w:rPr>
          <w:rFonts w:ascii="仿宋" w:eastAsia="仿宋" w:hAnsi="仿宋"/>
          <w:sz w:val="28"/>
          <w:szCs w:val="28"/>
        </w:rPr>
        <w:t>26</w:t>
      </w:r>
      <w:r w:rsidR="00D139BF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23E4A" w:rsidRDefault="003445FC" w:rsidP="001C7D65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各学院</w:t>
      </w:r>
      <w:r w:rsidR="001C7D65">
        <w:rPr>
          <w:rFonts w:ascii="仿宋" w:eastAsia="仿宋" w:hAnsi="仿宋" w:cs="Arial" w:hint="eastAsia"/>
          <w:kern w:val="0"/>
          <w:sz w:val="28"/>
          <w:szCs w:val="28"/>
        </w:rPr>
        <w:t>根据</w:t>
      </w:r>
      <w:r w:rsidR="001C7D65" w:rsidRPr="001C7D65">
        <w:rPr>
          <w:rFonts w:ascii="仿宋" w:eastAsia="仿宋" w:hAnsi="仿宋" w:cs="Arial" w:hint="eastAsia"/>
          <w:kern w:val="0"/>
          <w:sz w:val="28"/>
          <w:szCs w:val="28"/>
        </w:rPr>
        <w:t>《杭州师范大学考试管理规定》及试卷检查</w:t>
      </w:r>
      <w:r w:rsidR="001C7D65" w:rsidRPr="001C7D65">
        <w:rPr>
          <w:rFonts w:ascii="仿宋" w:eastAsia="仿宋" w:hAnsi="仿宋" w:cs="Arial" w:hint="eastAsia"/>
          <w:kern w:val="0"/>
          <w:sz w:val="28"/>
          <w:szCs w:val="28"/>
        </w:rPr>
        <w:t>相关指标</w:t>
      </w:r>
      <w:r w:rsidR="001C7D65" w:rsidRPr="001C7D65">
        <w:rPr>
          <w:rFonts w:ascii="仿宋" w:eastAsia="仿宋" w:hAnsi="仿宋" w:cs="Arial" w:hint="eastAsia"/>
          <w:kern w:val="0"/>
          <w:sz w:val="28"/>
          <w:szCs w:val="28"/>
        </w:rPr>
        <w:t>，对试题命制、试卷批阅、过程考核、试卷质量分析、试卷归档等情况进行全面</w:t>
      </w:r>
      <w:r w:rsidR="001C7D65" w:rsidRPr="001C7D65">
        <w:rPr>
          <w:rFonts w:ascii="仿宋" w:eastAsia="仿宋" w:hAnsi="仿宋" w:cs="Arial" w:hint="eastAsia"/>
          <w:kern w:val="0"/>
          <w:sz w:val="28"/>
          <w:szCs w:val="28"/>
        </w:rPr>
        <w:t>自查</w:t>
      </w:r>
      <w:r w:rsidR="001C7D65" w:rsidRPr="001C7D65">
        <w:rPr>
          <w:rFonts w:ascii="仿宋" w:eastAsia="仿宋" w:hAnsi="仿宋" w:cs="Arial" w:hint="eastAsia"/>
          <w:kern w:val="0"/>
          <w:sz w:val="28"/>
          <w:szCs w:val="28"/>
        </w:rPr>
        <w:t>。</w:t>
      </w:r>
      <w:r>
        <w:rPr>
          <w:rFonts w:ascii="仿宋" w:eastAsia="仿宋" w:hAnsi="仿宋" w:cs="Arial" w:hint="eastAsia"/>
          <w:kern w:val="0"/>
          <w:sz w:val="28"/>
          <w:szCs w:val="28"/>
        </w:rPr>
        <w:t>自查工作由分管教学副院长负责，采取教师自查、教师互查、专业交叉互查、学院组建专家督导组检查等多种方式进行，务求每份试卷检查到位。</w:t>
      </w:r>
      <w:r w:rsidRPr="000E4887">
        <w:rPr>
          <w:rFonts w:ascii="仿宋" w:eastAsia="仿宋" w:hAnsi="仿宋" w:cs="Arial" w:hint="eastAsia"/>
          <w:kern w:val="0"/>
          <w:sz w:val="28"/>
          <w:szCs w:val="28"/>
          <w:u w:val="single"/>
        </w:rPr>
        <w:t>检查情况应填写在《杭州师范大学课程试卷检查记录表》中（附件1、附件2），记录表放入试卷袋备查。</w:t>
      </w:r>
    </w:p>
    <w:p w:rsidR="00723E4A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各学院对自查中发现的问题进行限期整改并复查。</w:t>
      </w:r>
      <w:r>
        <w:rPr>
          <w:rFonts w:ascii="仿宋" w:eastAsia="仿宋" w:hAnsi="仿宋" w:cs="Arial" w:hint="eastAsia"/>
          <w:sz w:val="28"/>
          <w:szCs w:val="28"/>
          <w:u w:val="single"/>
        </w:rPr>
        <w:t>自查工作结束后，请各学院认真撰写自查小结（附件3）并上报教务处</w:t>
      </w:r>
      <w:r>
        <w:rPr>
          <w:rFonts w:ascii="仿宋" w:eastAsia="仿宋" w:hAnsi="仿宋" w:cs="Arial" w:hint="eastAsia"/>
          <w:color w:val="333333"/>
          <w:sz w:val="28"/>
          <w:szCs w:val="28"/>
          <w:u w:val="single"/>
        </w:rPr>
        <w:t>，内容包括试卷学院自查组织情况、学院自查覆盖面、问题分析、整改措施及成</w:t>
      </w:r>
      <w:r>
        <w:rPr>
          <w:rFonts w:ascii="仿宋" w:eastAsia="仿宋" w:hAnsi="仿宋" w:cs="Arial" w:hint="eastAsia"/>
          <w:color w:val="333333"/>
          <w:sz w:val="28"/>
          <w:szCs w:val="28"/>
          <w:u w:val="single"/>
        </w:rPr>
        <w:lastRenderedPageBreak/>
        <w:t>效等。</w:t>
      </w:r>
      <w:r>
        <w:rPr>
          <w:rFonts w:ascii="仿宋" w:eastAsia="仿宋" w:hAnsi="仿宋" w:cs="Arial" w:hint="eastAsia"/>
          <w:sz w:val="28"/>
          <w:szCs w:val="28"/>
        </w:rPr>
        <w:t>同时注意收集教师命题、阅卷、考试质量分析、学院考试管理等方面的优秀案例，可在教职工大会、教学研讨活动中进行分享。</w:t>
      </w:r>
    </w:p>
    <w:p w:rsidR="00723E4A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（二）第二阶段：学校检查（</w:t>
      </w:r>
      <w:r w:rsidR="00D139BF">
        <w:rPr>
          <w:rFonts w:ascii="仿宋" w:eastAsia="仿宋" w:hAnsi="仿宋" w:cs="Arial" w:hint="eastAsia"/>
          <w:sz w:val="28"/>
          <w:szCs w:val="28"/>
        </w:rPr>
        <w:t>1</w:t>
      </w:r>
      <w:r w:rsidR="001C7D65">
        <w:rPr>
          <w:rFonts w:ascii="仿宋" w:eastAsia="仿宋" w:hAnsi="仿宋" w:cs="Arial"/>
          <w:sz w:val="28"/>
          <w:szCs w:val="28"/>
        </w:rPr>
        <w:t>0</w:t>
      </w:r>
      <w:r w:rsidR="00D139BF">
        <w:rPr>
          <w:rFonts w:ascii="仿宋" w:eastAsia="仿宋" w:hAnsi="仿宋" w:cs="Arial" w:hint="eastAsia"/>
          <w:sz w:val="28"/>
          <w:szCs w:val="28"/>
        </w:rPr>
        <w:t>月</w:t>
      </w:r>
      <w:r w:rsidR="00171CC2">
        <w:rPr>
          <w:rFonts w:ascii="仿宋" w:eastAsia="仿宋" w:hAnsi="仿宋" w:cs="Arial"/>
          <w:sz w:val="28"/>
          <w:szCs w:val="28"/>
        </w:rPr>
        <w:t>2</w:t>
      </w:r>
      <w:r w:rsidR="001C7D65">
        <w:rPr>
          <w:rFonts w:ascii="仿宋" w:eastAsia="仿宋" w:hAnsi="仿宋" w:cs="Arial"/>
          <w:sz w:val="28"/>
          <w:szCs w:val="28"/>
        </w:rPr>
        <w:t>7</w:t>
      </w:r>
      <w:r w:rsidR="00171CC2">
        <w:rPr>
          <w:rFonts w:ascii="仿宋" w:eastAsia="仿宋" w:hAnsi="仿宋" w:cs="Arial" w:hint="eastAsia"/>
          <w:sz w:val="28"/>
          <w:szCs w:val="28"/>
        </w:rPr>
        <w:t>日</w:t>
      </w:r>
      <w:r w:rsidR="00171CC2">
        <w:rPr>
          <w:rFonts w:ascii="仿宋" w:eastAsia="仿宋" w:hAnsi="仿宋" w:cs="Arial"/>
          <w:sz w:val="28"/>
          <w:szCs w:val="28"/>
        </w:rPr>
        <w:t>-</w:t>
      </w:r>
      <w:bookmarkStart w:id="0" w:name="_GoBack"/>
      <w:bookmarkEnd w:id="0"/>
      <w:r w:rsidR="001C7D65">
        <w:rPr>
          <w:rFonts w:ascii="仿宋" w:eastAsia="仿宋" w:hAnsi="仿宋" w:cs="Arial"/>
          <w:sz w:val="28"/>
          <w:szCs w:val="28"/>
        </w:rPr>
        <w:t>11</w:t>
      </w:r>
      <w:r w:rsidR="001C7D65">
        <w:rPr>
          <w:rFonts w:ascii="仿宋" w:eastAsia="仿宋" w:hAnsi="仿宋" w:cs="Arial" w:hint="eastAsia"/>
          <w:sz w:val="28"/>
          <w:szCs w:val="28"/>
        </w:rPr>
        <w:t>月</w:t>
      </w:r>
      <w:r w:rsidR="001C7D65">
        <w:rPr>
          <w:rFonts w:ascii="仿宋" w:eastAsia="仿宋" w:hAnsi="仿宋" w:cs="Arial"/>
          <w:sz w:val="28"/>
          <w:szCs w:val="28"/>
        </w:rPr>
        <w:t>6</w:t>
      </w:r>
      <w:r w:rsidR="00171CC2">
        <w:rPr>
          <w:rFonts w:ascii="仿宋" w:eastAsia="仿宋" w:hAnsi="仿宋" w:cs="Arial" w:hint="eastAsia"/>
          <w:sz w:val="28"/>
          <w:szCs w:val="28"/>
        </w:rPr>
        <w:t>日</w:t>
      </w:r>
      <w:r>
        <w:rPr>
          <w:rFonts w:ascii="仿宋" w:eastAsia="仿宋" w:hAnsi="仿宋" w:cs="Arial" w:hint="eastAsia"/>
          <w:sz w:val="28"/>
          <w:szCs w:val="28"/>
        </w:rPr>
        <w:t>）</w:t>
      </w: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学校组织</w:t>
      </w:r>
      <w:r w:rsidR="00F738C2">
        <w:rPr>
          <w:rFonts w:ascii="仿宋" w:eastAsia="仿宋" w:hAnsi="仿宋" w:cs="Arial" w:hint="eastAsia"/>
          <w:kern w:val="0"/>
          <w:sz w:val="28"/>
          <w:szCs w:val="28"/>
        </w:rPr>
        <w:t>教学院长、</w:t>
      </w:r>
      <w:r>
        <w:rPr>
          <w:rFonts w:ascii="仿宋" w:eastAsia="仿宋" w:hAnsi="仿宋" w:cs="Arial" w:hint="eastAsia"/>
          <w:kern w:val="0"/>
          <w:sz w:val="28"/>
          <w:szCs w:val="28"/>
        </w:rPr>
        <w:t>教学督导、专家等人员开展检查，检查内容包括两部分：</w:t>
      </w: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1.检查学院自查开展情况，包括自查组织情况、自查覆盖情况、问题整改情况；</w:t>
      </w: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2.学校检查组随机</w:t>
      </w:r>
      <w:r w:rsidR="00F738C2">
        <w:rPr>
          <w:rFonts w:ascii="仿宋" w:eastAsia="仿宋" w:hAnsi="仿宋" w:cs="Arial" w:hint="eastAsia"/>
          <w:kern w:val="0"/>
          <w:sz w:val="28"/>
          <w:szCs w:val="28"/>
        </w:rPr>
        <w:t>抽查</w:t>
      </w:r>
      <w:r>
        <w:rPr>
          <w:rFonts w:ascii="仿宋" w:eastAsia="仿宋" w:hAnsi="仿宋" w:cs="Arial" w:hint="eastAsia"/>
          <w:kern w:val="0"/>
          <w:sz w:val="28"/>
          <w:szCs w:val="28"/>
        </w:rPr>
        <w:t>试卷，对</w:t>
      </w:r>
      <w:r>
        <w:rPr>
          <w:rFonts w:ascii="仿宋" w:eastAsia="仿宋" w:hAnsi="仿宋" w:cs="宋体"/>
          <w:kern w:val="0"/>
          <w:sz w:val="28"/>
          <w:szCs w:val="28"/>
        </w:rPr>
        <w:t>A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/>
          <w:kern w:val="0"/>
          <w:sz w:val="28"/>
          <w:szCs w:val="28"/>
        </w:rPr>
        <w:t>B</w:t>
      </w:r>
      <w:r w:rsidR="00560B01">
        <w:rPr>
          <w:rFonts w:ascii="仿宋" w:eastAsia="仿宋" w:hAnsi="仿宋" w:cs="宋体" w:hint="eastAsia"/>
          <w:kern w:val="0"/>
          <w:sz w:val="28"/>
          <w:szCs w:val="28"/>
        </w:rPr>
        <w:t>卷及近</w:t>
      </w:r>
      <w:r w:rsidRPr="000E4887">
        <w:rPr>
          <w:rFonts w:ascii="仿宋" w:eastAsia="仿宋" w:hAnsi="仿宋" w:cs="Arial" w:hint="eastAsia"/>
          <w:kern w:val="0"/>
          <w:sz w:val="28"/>
          <w:szCs w:val="28"/>
        </w:rPr>
        <w:t>三年试卷的重复率、试卷批阅、试卷质量分析、平时成绩给分依据等进行重点检查，如检查中发现试卷问题并未能整改，将按照</w:t>
      </w:r>
      <w:r w:rsidR="00F738C2">
        <w:rPr>
          <w:rFonts w:ascii="仿宋" w:eastAsia="仿宋" w:hAnsi="仿宋" w:cs="Arial" w:hint="eastAsia"/>
          <w:kern w:val="0"/>
          <w:sz w:val="28"/>
          <w:szCs w:val="28"/>
        </w:rPr>
        <w:t>学校相关规定处理</w:t>
      </w:r>
      <w:r w:rsidRPr="000E4887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723E4A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Style w:val="a7"/>
          <w:rFonts w:ascii="仿宋" w:eastAsia="仿宋" w:hAnsi="仿宋"/>
          <w:sz w:val="28"/>
          <w:szCs w:val="28"/>
        </w:rPr>
      </w:pPr>
      <w:r>
        <w:rPr>
          <w:rStyle w:val="a7"/>
          <w:rFonts w:ascii="仿宋" w:eastAsia="仿宋" w:hAnsi="仿宋" w:hint="eastAsia"/>
          <w:sz w:val="28"/>
          <w:szCs w:val="28"/>
        </w:rPr>
        <w:t>三、相关要求</w:t>
      </w:r>
    </w:p>
    <w:p w:rsidR="00723E4A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1.考试是教学质量监控的重要手段，试卷是考察学校教学水平、教学质量和教学效果的重要依据，各学院（部）要高度重视、认真做好试卷专项检查工作，对检查过程中发现的问题认真分析研究，采取有效措施加以改进，切实提升教学质量。</w:t>
      </w:r>
    </w:p>
    <w:p w:rsidR="009C437D" w:rsidRDefault="00F738C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2</w:t>
      </w:r>
      <w:r w:rsidR="003445FC">
        <w:rPr>
          <w:rFonts w:ascii="仿宋" w:eastAsia="仿宋" w:hAnsi="仿宋" w:cs="Arial" w:hint="eastAsia"/>
          <w:kern w:val="0"/>
          <w:sz w:val="28"/>
          <w:szCs w:val="28"/>
        </w:rPr>
        <w:t>.</w:t>
      </w:r>
      <w:r w:rsidR="009C437D">
        <w:rPr>
          <w:rFonts w:ascii="仿宋" w:eastAsia="仿宋" w:hAnsi="仿宋" w:cs="Arial" w:hint="eastAsia"/>
          <w:kern w:val="0"/>
          <w:sz w:val="28"/>
          <w:szCs w:val="28"/>
        </w:rPr>
        <w:t>学院（部）试卷存档情况一览表（附件4）电子稿请于</w:t>
      </w:r>
      <w:r w:rsidR="00D139BF">
        <w:rPr>
          <w:rFonts w:ascii="仿宋" w:eastAsia="仿宋" w:hAnsi="仿宋" w:cs="Arial" w:hint="eastAsia"/>
          <w:kern w:val="0"/>
          <w:sz w:val="28"/>
          <w:szCs w:val="28"/>
        </w:rPr>
        <w:t>10月</w:t>
      </w:r>
      <w:r w:rsidR="009C437D"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1C7D65">
        <w:rPr>
          <w:rFonts w:ascii="仿宋" w:eastAsia="仿宋" w:hAnsi="仿宋" w:cs="Arial"/>
          <w:kern w:val="0"/>
          <w:sz w:val="28"/>
          <w:szCs w:val="28"/>
        </w:rPr>
        <w:t>21</w:t>
      </w:r>
      <w:r w:rsidR="009C437D">
        <w:rPr>
          <w:rFonts w:ascii="仿宋" w:eastAsia="仿宋" w:hAnsi="仿宋" w:cs="Arial" w:hint="eastAsia"/>
          <w:kern w:val="0"/>
          <w:sz w:val="28"/>
          <w:szCs w:val="28"/>
        </w:rPr>
        <w:t>日前报教务处教务科。</w:t>
      </w:r>
    </w:p>
    <w:p w:rsidR="00723E4A" w:rsidRDefault="009C437D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3.</w:t>
      </w:r>
      <w:r w:rsidR="003445FC">
        <w:rPr>
          <w:rFonts w:ascii="仿宋" w:eastAsia="仿宋" w:hAnsi="仿宋" w:cs="Arial" w:hint="eastAsia"/>
          <w:kern w:val="0"/>
          <w:sz w:val="28"/>
          <w:szCs w:val="28"/>
        </w:rPr>
        <w:t>学院（部）试卷自查小结表（附件3）电子稿、纸质稿请于</w:t>
      </w:r>
      <w:r w:rsidR="00D139BF">
        <w:rPr>
          <w:rFonts w:ascii="仿宋" w:eastAsia="仿宋" w:hAnsi="仿宋" w:cs="Arial" w:hint="eastAsia"/>
          <w:kern w:val="0"/>
          <w:sz w:val="28"/>
          <w:szCs w:val="28"/>
        </w:rPr>
        <w:t>10</w:t>
      </w:r>
      <w:r>
        <w:rPr>
          <w:rFonts w:ascii="仿宋" w:eastAsia="仿宋" w:hAnsi="仿宋" w:cs="Arial" w:hint="eastAsia"/>
          <w:kern w:val="0"/>
          <w:sz w:val="28"/>
          <w:szCs w:val="28"/>
        </w:rPr>
        <w:t>月</w:t>
      </w:r>
      <w:r w:rsidR="001C7D65">
        <w:rPr>
          <w:rFonts w:ascii="仿宋" w:eastAsia="仿宋" w:hAnsi="仿宋" w:cs="Arial"/>
          <w:kern w:val="0"/>
          <w:sz w:val="28"/>
          <w:szCs w:val="28"/>
        </w:rPr>
        <w:t>27</w:t>
      </w:r>
      <w:r w:rsidR="003445FC">
        <w:rPr>
          <w:rFonts w:ascii="仿宋" w:eastAsia="仿宋" w:hAnsi="仿宋" w:cs="Arial" w:hint="eastAsia"/>
          <w:kern w:val="0"/>
          <w:sz w:val="28"/>
          <w:szCs w:val="28"/>
        </w:rPr>
        <w:t>日前报教务处教务科。</w:t>
      </w:r>
    </w:p>
    <w:p w:rsidR="00F738C2" w:rsidRDefault="009C437D" w:rsidP="00F738C2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4</w:t>
      </w:r>
      <w:r w:rsidR="00F738C2">
        <w:rPr>
          <w:rFonts w:ascii="仿宋" w:eastAsia="仿宋" w:hAnsi="仿宋" w:cs="Arial" w:hint="eastAsia"/>
          <w:kern w:val="0"/>
          <w:sz w:val="28"/>
          <w:szCs w:val="28"/>
        </w:rPr>
        <w:t>.试卷自查、互查、抽查情况将纳入学院（部）教学工作绩效考评。</w:t>
      </w:r>
    </w:p>
    <w:p w:rsidR="00723E4A" w:rsidRDefault="00723E4A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附件1：杭州师范大学试卷检查记录表（卷面考核）</w:t>
      </w: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附件2：杭州师范大学试卷检查记录表（非卷面考核）</w:t>
      </w:r>
    </w:p>
    <w:p w:rsidR="00723E4A" w:rsidRDefault="003445FC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附件3：各学院试卷自查小结表</w:t>
      </w:r>
    </w:p>
    <w:p w:rsidR="009C437D" w:rsidRDefault="009C437D">
      <w:pPr>
        <w:widowControl/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lastRenderedPageBreak/>
        <w:t>附件4：各学院试卷存档情况一览表</w:t>
      </w:r>
    </w:p>
    <w:p w:rsidR="00723E4A" w:rsidRDefault="003445F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righ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教务处</w:t>
      </w:r>
    </w:p>
    <w:p w:rsidR="00723E4A" w:rsidRDefault="003445FC" w:rsidP="00F738C2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 20</w:t>
      </w:r>
      <w:r w:rsidR="009C437D">
        <w:rPr>
          <w:rFonts w:ascii="仿宋" w:eastAsia="仿宋" w:hAnsi="仿宋" w:cs="Arial" w:hint="eastAsia"/>
          <w:sz w:val="28"/>
          <w:szCs w:val="28"/>
        </w:rPr>
        <w:t>20</w:t>
      </w:r>
      <w:r>
        <w:rPr>
          <w:rFonts w:ascii="仿宋" w:eastAsia="仿宋" w:hAnsi="仿宋" w:cs="Arial" w:hint="eastAsia"/>
          <w:sz w:val="28"/>
          <w:szCs w:val="28"/>
        </w:rPr>
        <w:t>年</w:t>
      </w:r>
      <w:r w:rsidR="00D139BF">
        <w:rPr>
          <w:rFonts w:ascii="仿宋" w:eastAsia="仿宋" w:hAnsi="仿宋" w:cs="Arial" w:hint="eastAsia"/>
          <w:sz w:val="28"/>
          <w:szCs w:val="28"/>
        </w:rPr>
        <w:t>10</w:t>
      </w:r>
      <w:r>
        <w:rPr>
          <w:rFonts w:ascii="仿宋" w:eastAsia="仿宋" w:hAnsi="仿宋" w:cs="Arial" w:hint="eastAsia"/>
          <w:sz w:val="28"/>
          <w:szCs w:val="28"/>
        </w:rPr>
        <w:t>月</w:t>
      </w:r>
      <w:r w:rsidR="001C7D65">
        <w:rPr>
          <w:rFonts w:ascii="仿宋" w:eastAsia="仿宋" w:hAnsi="仿宋" w:cs="Arial" w:hint="eastAsia"/>
          <w:sz w:val="28"/>
          <w:szCs w:val="28"/>
        </w:rPr>
        <w:t>14</w:t>
      </w:r>
      <w:r>
        <w:rPr>
          <w:rFonts w:ascii="仿宋" w:eastAsia="仿宋" w:hAnsi="仿宋" w:cs="Arial" w:hint="eastAsia"/>
          <w:sz w:val="28"/>
          <w:szCs w:val="28"/>
        </w:rPr>
        <w:t>日</w:t>
      </w:r>
    </w:p>
    <w:sectPr w:rsidR="0072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A3" w:rsidRDefault="00B33FA3" w:rsidP="000E4887">
      <w:r>
        <w:separator/>
      </w:r>
    </w:p>
  </w:endnote>
  <w:endnote w:type="continuationSeparator" w:id="0">
    <w:p w:rsidR="00B33FA3" w:rsidRDefault="00B33FA3" w:rsidP="000E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A3" w:rsidRDefault="00B33FA3" w:rsidP="000E4887">
      <w:r>
        <w:separator/>
      </w:r>
    </w:p>
  </w:footnote>
  <w:footnote w:type="continuationSeparator" w:id="0">
    <w:p w:rsidR="00B33FA3" w:rsidRDefault="00B33FA3" w:rsidP="000E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3B"/>
    <w:rsid w:val="000E4887"/>
    <w:rsid w:val="00136697"/>
    <w:rsid w:val="00163CA9"/>
    <w:rsid w:val="00171CC2"/>
    <w:rsid w:val="0017674E"/>
    <w:rsid w:val="00196B3B"/>
    <w:rsid w:val="001C7D65"/>
    <w:rsid w:val="001D1B3E"/>
    <w:rsid w:val="001D2DA7"/>
    <w:rsid w:val="00223CB3"/>
    <w:rsid w:val="00264307"/>
    <w:rsid w:val="002E5BAA"/>
    <w:rsid w:val="003445FC"/>
    <w:rsid w:val="00352421"/>
    <w:rsid w:val="00494509"/>
    <w:rsid w:val="004C4A11"/>
    <w:rsid w:val="00500812"/>
    <w:rsid w:val="00514F2C"/>
    <w:rsid w:val="005279F0"/>
    <w:rsid w:val="00537D27"/>
    <w:rsid w:val="00555129"/>
    <w:rsid w:val="00560B01"/>
    <w:rsid w:val="005A650E"/>
    <w:rsid w:val="00667491"/>
    <w:rsid w:val="0067735C"/>
    <w:rsid w:val="00693478"/>
    <w:rsid w:val="00723E4A"/>
    <w:rsid w:val="008127AC"/>
    <w:rsid w:val="0088017E"/>
    <w:rsid w:val="008C2009"/>
    <w:rsid w:val="008D5D82"/>
    <w:rsid w:val="00906B67"/>
    <w:rsid w:val="009C2C4B"/>
    <w:rsid w:val="009C437D"/>
    <w:rsid w:val="00A15B02"/>
    <w:rsid w:val="00A340C9"/>
    <w:rsid w:val="00AD5D53"/>
    <w:rsid w:val="00B309E3"/>
    <w:rsid w:val="00B32D19"/>
    <w:rsid w:val="00B33FA3"/>
    <w:rsid w:val="00B81880"/>
    <w:rsid w:val="00BB1474"/>
    <w:rsid w:val="00BD1100"/>
    <w:rsid w:val="00BD3A27"/>
    <w:rsid w:val="00C4092B"/>
    <w:rsid w:val="00CE6617"/>
    <w:rsid w:val="00D139BF"/>
    <w:rsid w:val="00D64BB5"/>
    <w:rsid w:val="00DE04D0"/>
    <w:rsid w:val="00E2106A"/>
    <w:rsid w:val="00E4117D"/>
    <w:rsid w:val="00E52DE2"/>
    <w:rsid w:val="00E94C62"/>
    <w:rsid w:val="00F05294"/>
    <w:rsid w:val="00F07426"/>
    <w:rsid w:val="00F502F4"/>
    <w:rsid w:val="00F738C2"/>
    <w:rsid w:val="00F8176A"/>
    <w:rsid w:val="00F91B0B"/>
    <w:rsid w:val="00F9615C"/>
    <w:rsid w:val="00FE6826"/>
    <w:rsid w:val="16E73A9F"/>
    <w:rsid w:val="30EA72CB"/>
    <w:rsid w:val="37B451C8"/>
    <w:rsid w:val="4B812968"/>
    <w:rsid w:val="68A76B4E"/>
    <w:rsid w:val="700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47FCC3-108A-459C-A1AB-1A18F051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176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Admin1118</cp:lastModifiedBy>
  <cp:revision>8</cp:revision>
  <cp:lastPrinted>2019-03-18T03:27:00Z</cp:lastPrinted>
  <dcterms:created xsi:type="dcterms:W3CDTF">2020-03-31T02:57:00Z</dcterms:created>
  <dcterms:modified xsi:type="dcterms:W3CDTF">2020-10-14T04:18:00Z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