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14" w:rsidRDefault="00F71C14" w:rsidP="00F71C14">
      <w:pPr>
        <w:spacing w:afterLines="50" w:after="156"/>
        <w:rPr>
          <w:rFonts w:hint="eastAsia"/>
        </w:rPr>
      </w:pPr>
      <w:r>
        <w:rPr>
          <w:rFonts w:hint="eastAsia"/>
        </w:rPr>
        <w:t>附件：</w:t>
      </w:r>
    </w:p>
    <w:p w:rsidR="00F71C14" w:rsidRDefault="00F71C14" w:rsidP="00F71C14">
      <w:pPr>
        <w:spacing w:line="461" w:lineRule="exact"/>
        <w:ind w:right="26"/>
        <w:jc w:val="center"/>
        <w:rPr>
          <w:rFonts w:hint="eastAsia"/>
          <w:b/>
          <w:sz w:val="36"/>
        </w:rPr>
      </w:pPr>
      <w:r>
        <w:rPr>
          <w:rFonts w:hAnsi="宋体"/>
          <w:b/>
          <w:sz w:val="36"/>
        </w:rPr>
        <w:t>杭州师范大学</w:t>
      </w:r>
      <w:r>
        <w:rPr>
          <w:rFonts w:hAnsi="宋体" w:hint="eastAsia"/>
          <w:b/>
          <w:sz w:val="36"/>
        </w:rPr>
        <w:t>生科院危化品使用承诺书</w:t>
      </w:r>
    </w:p>
    <w:p w:rsidR="00F71C14" w:rsidRDefault="00F71C14" w:rsidP="00F71C14">
      <w:pPr>
        <w:pStyle w:val="a5"/>
        <w:widowControl w:val="0"/>
        <w:autoSpaceDE w:val="0"/>
        <w:autoSpaceDN w:val="0"/>
        <w:spacing w:before="240" w:line="500" w:lineRule="exact"/>
        <w:ind w:left="0" w:right="28" w:firstLineChars="200" w:firstLine="468"/>
        <w:jc w:val="both"/>
        <w:rPr>
          <w:rFonts w:hAnsi="宋体" w:hint="eastAsia"/>
          <w:spacing w:val="-3"/>
        </w:rPr>
      </w:pPr>
      <w:r>
        <w:rPr>
          <w:rFonts w:hAnsi="宋体" w:hint="eastAsia"/>
          <w:spacing w:val="-3"/>
        </w:rPr>
        <w:t>根据学校和学院的相关管理规定，本人承诺：</w:t>
      </w:r>
    </w:p>
    <w:p w:rsidR="00F71C14" w:rsidRDefault="00F71C14" w:rsidP="00F71C14">
      <w:pPr>
        <w:pStyle w:val="a5"/>
        <w:numPr>
          <w:ilvl w:val="0"/>
          <w:numId w:val="1"/>
        </w:numPr>
        <w:tabs>
          <w:tab w:val="left" w:pos="312"/>
        </w:tabs>
        <w:spacing w:line="500" w:lineRule="exact"/>
        <w:ind w:left="0" w:right="28" w:firstLine="480"/>
        <w:jc w:val="both"/>
      </w:pPr>
      <w:r>
        <w:rPr>
          <w:rFonts w:hAnsi="宋体" w:hint="eastAsia"/>
          <w:spacing w:val="-7"/>
        </w:rPr>
        <w:t>对公安管制类化学品（主要为易制毒化学品二、三类，易制爆）的采购、暂存、领用使用、废弃物回收等按学校《管制类化学品管理使用规范》执行。</w:t>
      </w:r>
    </w:p>
    <w:p w:rsidR="00F71C14" w:rsidRDefault="00F71C14" w:rsidP="00F71C14">
      <w:pPr>
        <w:pStyle w:val="a5"/>
        <w:numPr>
          <w:ilvl w:val="0"/>
          <w:numId w:val="1"/>
        </w:numPr>
        <w:tabs>
          <w:tab w:val="left" w:pos="312"/>
        </w:tabs>
        <w:spacing w:line="500" w:lineRule="exact"/>
        <w:ind w:left="0" w:right="28" w:firstLine="480"/>
        <w:jc w:val="both"/>
        <w:rPr>
          <w:spacing w:val="-6"/>
        </w:rPr>
      </w:pPr>
      <w:r>
        <w:rPr>
          <w:rFonts w:hAnsi="宋体" w:hint="eastAsia"/>
          <w:spacing w:val="-6"/>
        </w:rPr>
        <w:t>按需采购，对用量较大的易燃试剂一次性采购量控制在一周的使用量之内；要用低毒、低危险试剂代替高毒、高危险试剂。及时</w:t>
      </w:r>
      <w:r>
        <w:rPr>
          <w:rFonts w:hAnsi="宋体"/>
          <w:spacing w:val="-6"/>
        </w:rPr>
        <w:t>填写出库记录（登记本）</w:t>
      </w:r>
      <w:r>
        <w:rPr>
          <w:spacing w:val="-6"/>
        </w:rPr>
        <w:t>,</w:t>
      </w:r>
      <w:r>
        <w:rPr>
          <w:rFonts w:hAnsi="宋体"/>
          <w:spacing w:val="-6"/>
        </w:rPr>
        <w:t>并在规定的时间使用完毕，剩余试剂要送回试剂室，同时填写回库记录（登记本）；对于晚上使用的暂存在实验室的少量易制毒要明确责任人，存放处要符合公安规范。</w:t>
      </w:r>
    </w:p>
    <w:p w:rsidR="00F71C14" w:rsidRDefault="00F71C14" w:rsidP="00F71C14">
      <w:pPr>
        <w:pStyle w:val="a5"/>
        <w:numPr>
          <w:ilvl w:val="0"/>
          <w:numId w:val="1"/>
        </w:numPr>
        <w:tabs>
          <w:tab w:val="left" w:pos="312"/>
        </w:tabs>
        <w:spacing w:line="500" w:lineRule="exact"/>
        <w:ind w:left="0" w:right="28" w:firstLine="480"/>
        <w:jc w:val="both"/>
        <w:rPr>
          <w:spacing w:val="-6"/>
        </w:rPr>
      </w:pPr>
      <w:r>
        <w:rPr>
          <w:rFonts w:hAnsi="宋体"/>
          <w:spacing w:val="-6"/>
        </w:rPr>
        <w:t>试剂存放要用专用储存柜，分类存放。</w:t>
      </w:r>
      <w:r>
        <w:rPr>
          <w:rFonts w:hAnsi="宋体" w:hint="eastAsia"/>
          <w:spacing w:val="-6"/>
        </w:rPr>
        <w:t>建立危险化学品的验收管理制度，建立化学试剂的动态台账，由专人对到货的试剂进行查验登记，一并查收危险化学品安全技术说明书（</w:t>
      </w:r>
      <w:r>
        <w:rPr>
          <w:rFonts w:hAnsi="宋体" w:hint="eastAsia"/>
          <w:spacing w:val="-6"/>
        </w:rPr>
        <w:t>MSDS/SDS</w:t>
      </w:r>
      <w:r>
        <w:rPr>
          <w:rFonts w:hAnsi="宋体" w:hint="eastAsia"/>
          <w:spacing w:val="-6"/>
        </w:rPr>
        <w:t>）或安全周知卡。危险化学品要储存在专用于存放化学试剂的空间（储藏室、储藏区、储存柜等），存放处要通风、隔热、避光，并按配伍禁忌合理摆放，每种试剂应在指定地点存放（化学试剂要存放在</w:t>
      </w:r>
      <w:r>
        <w:rPr>
          <w:rFonts w:hAnsi="宋体" w:hint="eastAsia"/>
          <w:spacing w:val="-6"/>
        </w:rPr>
        <w:t>1.5M</w:t>
      </w:r>
      <w:r>
        <w:rPr>
          <w:rFonts w:hAnsi="宋体" w:hint="eastAsia"/>
          <w:spacing w:val="-6"/>
        </w:rPr>
        <w:t>以下有挡板的试剂柜，并按房间或柜编制化学试剂目录清单）。高毒性易挥发放置在带通风的试剂柜中，易燃的应远离热、火、电等；腐蚀性，危险性试剂要有二次防泄漏托盘，避免在实验台桌、通风柜内、水池台边、地面等处放置危险化学品。</w:t>
      </w:r>
    </w:p>
    <w:p w:rsidR="00F71C14" w:rsidRDefault="00F71C14" w:rsidP="00F71C14">
      <w:pPr>
        <w:pStyle w:val="a5"/>
        <w:numPr>
          <w:ilvl w:val="0"/>
          <w:numId w:val="1"/>
        </w:numPr>
        <w:tabs>
          <w:tab w:val="left" w:pos="312"/>
        </w:tabs>
        <w:spacing w:line="500" w:lineRule="exact"/>
        <w:ind w:left="0" w:right="28" w:firstLine="480"/>
        <w:jc w:val="both"/>
      </w:pPr>
      <w:r>
        <w:rPr>
          <w:rFonts w:hint="eastAsia"/>
          <w:spacing w:val="-6"/>
        </w:rPr>
        <w:t>对公安管制类试剂的使用要由双人及时填写使用登记本。规范试剂标签，化学品在转移、分装、标签脱落、模糊后应及时贴上原有足够信息量内容的标签，若不能确认该药品则以废弃化学品处理。在试剂使用过程中要日清月结，账目清晰。</w:t>
      </w:r>
      <w:r>
        <w:rPr>
          <w:rFonts w:hAnsi="宋体"/>
          <w:spacing w:val="-6"/>
        </w:rPr>
        <w:t>超过使用期限的废弃试剂应按照学校实验废弃物处置管理办法及时进行合规处置。</w:t>
      </w: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30"/>
        <w:gridCol w:w="835"/>
        <w:gridCol w:w="1295"/>
        <w:gridCol w:w="1477"/>
        <w:gridCol w:w="516"/>
        <w:gridCol w:w="2269"/>
      </w:tblGrid>
      <w:tr w:rsidR="00F71C14" w:rsidTr="009F430C">
        <w:tc>
          <w:tcPr>
            <w:tcW w:w="2965" w:type="dxa"/>
            <w:gridSpan w:val="2"/>
            <w:tcBorders>
              <w:tl2br w:val="nil"/>
              <w:tr2bl w:val="nil"/>
            </w:tcBorders>
          </w:tcPr>
          <w:p w:rsidR="00F71C14" w:rsidRDefault="00F71C14" w:rsidP="009F430C">
            <w:pPr>
              <w:pStyle w:val="a5"/>
              <w:spacing w:line="500" w:lineRule="exact"/>
              <w:ind w:left="0" w:right="28"/>
              <w:rPr>
                <w:rFonts w:hint="eastAsia"/>
                <w:b/>
                <w:bCs/>
              </w:rPr>
            </w:pPr>
            <w:r>
              <w:rPr>
                <w:rFonts w:hint="eastAsia"/>
                <w:b/>
                <w:bCs/>
              </w:rPr>
              <w:t>领用人（签字）：</w:t>
            </w:r>
          </w:p>
        </w:tc>
        <w:tc>
          <w:tcPr>
            <w:tcW w:w="2772" w:type="dxa"/>
            <w:gridSpan w:val="2"/>
            <w:tcBorders>
              <w:tl2br w:val="nil"/>
              <w:tr2bl w:val="nil"/>
            </w:tcBorders>
          </w:tcPr>
          <w:p w:rsidR="00F71C14" w:rsidRDefault="00F71C14" w:rsidP="009F430C">
            <w:pPr>
              <w:pStyle w:val="a5"/>
              <w:spacing w:line="500" w:lineRule="exact"/>
              <w:ind w:left="0" w:right="28"/>
              <w:rPr>
                <w:b/>
                <w:bCs/>
              </w:rPr>
            </w:pPr>
            <w:r>
              <w:rPr>
                <w:rFonts w:hint="eastAsia"/>
                <w:b/>
                <w:bCs/>
              </w:rPr>
              <w:t>1</w:t>
            </w:r>
            <w:r>
              <w:rPr>
                <w:rFonts w:hint="eastAsia"/>
                <w:b/>
                <w:bCs/>
              </w:rPr>
              <w:t>、</w:t>
            </w:r>
          </w:p>
        </w:tc>
        <w:tc>
          <w:tcPr>
            <w:tcW w:w="2785" w:type="dxa"/>
            <w:gridSpan w:val="2"/>
            <w:tcBorders>
              <w:tl2br w:val="nil"/>
              <w:tr2bl w:val="nil"/>
            </w:tcBorders>
          </w:tcPr>
          <w:p w:rsidR="00F71C14" w:rsidRDefault="00F71C14" w:rsidP="009F430C">
            <w:pPr>
              <w:pStyle w:val="a5"/>
              <w:spacing w:line="500" w:lineRule="exact"/>
              <w:ind w:left="0" w:right="28"/>
              <w:rPr>
                <w:b/>
                <w:bCs/>
              </w:rPr>
            </w:pPr>
            <w:r>
              <w:rPr>
                <w:rFonts w:hint="eastAsia"/>
                <w:b/>
                <w:bCs/>
              </w:rPr>
              <w:t>2</w:t>
            </w:r>
            <w:r>
              <w:rPr>
                <w:rFonts w:hint="eastAsia"/>
                <w:b/>
                <w:bCs/>
              </w:rPr>
              <w:t>、</w:t>
            </w:r>
          </w:p>
        </w:tc>
      </w:tr>
      <w:tr w:rsidR="00F71C14" w:rsidTr="009F430C">
        <w:tc>
          <w:tcPr>
            <w:tcW w:w="2965" w:type="dxa"/>
            <w:gridSpan w:val="2"/>
            <w:tcBorders>
              <w:tl2br w:val="nil"/>
              <w:tr2bl w:val="nil"/>
            </w:tcBorders>
          </w:tcPr>
          <w:p w:rsidR="00F71C14" w:rsidRDefault="00F71C14" w:rsidP="009F430C">
            <w:pPr>
              <w:pStyle w:val="a5"/>
              <w:spacing w:line="500" w:lineRule="exact"/>
              <w:ind w:left="0" w:right="28"/>
              <w:rPr>
                <w:rFonts w:hint="eastAsia"/>
                <w:b/>
                <w:bCs/>
              </w:rPr>
            </w:pPr>
            <w:r>
              <w:rPr>
                <w:rFonts w:hint="eastAsia"/>
                <w:b/>
                <w:bCs/>
              </w:rPr>
              <w:t>危化品领用许可证编号：</w:t>
            </w:r>
          </w:p>
        </w:tc>
        <w:tc>
          <w:tcPr>
            <w:tcW w:w="2772" w:type="dxa"/>
            <w:gridSpan w:val="2"/>
            <w:tcBorders>
              <w:tl2br w:val="nil"/>
              <w:tr2bl w:val="nil"/>
            </w:tcBorders>
          </w:tcPr>
          <w:p w:rsidR="00F71C14" w:rsidRDefault="00F71C14" w:rsidP="009F430C">
            <w:pPr>
              <w:pStyle w:val="a5"/>
              <w:spacing w:line="500" w:lineRule="exact"/>
              <w:ind w:left="0" w:right="28"/>
              <w:rPr>
                <w:b/>
                <w:bCs/>
              </w:rPr>
            </w:pPr>
            <w:r>
              <w:rPr>
                <w:rFonts w:hint="eastAsia"/>
                <w:b/>
                <w:bCs/>
              </w:rPr>
              <w:t>1</w:t>
            </w:r>
            <w:r>
              <w:rPr>
                <w:rFonts w:hint="eastAsia"/>
                <w:b/>
                <w:bCs/>
              </w:rPr>
              <w:t>、</w:t>
            </w:r>
          </w:p>
        </w:tc>
        <w:tc>
          <w:tcPr>
            <w:tcW w:w="2785" w:type="dxa"/>
            <w:gridSpan w:val="2"/>
            <w:tcBorders>
              <w:tl2br w:val="nil"/>
              <w:tr2bl w:val="nil"/>
            </w:tcBorders>
          </w:tcPr>
          <w:p w:rsidR="00F71C14" w:rsidRDefault="00F71C14" w:rsidP="009F430C">
            <w:pPr>
              <w:pStyle w:val="a5"/>
              <w:spacing w:line="500" w:lineRule="exact"/>
              <w:ind w:left="0" w:right="28"/>
              <w:rPr>
                <w:b/>
                <w:bCs/>
              </w:rPr>
            </w:pPr>
            <w:r>
              <w:rPr>
                <w:rFonts w:hint="eastAsia"/>
                <w:b/>
                <w:bCs/>
              </w:rPr>
              <w:t>2</w:t>
            </w:r>
            <w:r>
              <w:rPr>
                <w:rFonts w:hint="eastAsia"/>
                <w:b/>
                <w:bCs/>
              </w:rPr>
              <w:t>、</w:t>
            </w:r>
          </w:p>
        </w:tc>
      </w:tr>
      <w:tr w:rsidR="00F71C14" w:rsidTr="009F430C">
        <w:tc>
          <w:tcPr>
            <w:tcW w:w="2130" w:type="dxa"/>
            <w:tcBorders>
              <w:tl2br w:val="nil"/>
              <w:tr2bl w:val="nil"/>
            </w:tcBorders>
          </w:tcPr>
          <w:p w:rsidR="00F71C14" w:rsidRDefault="00F71C14" w:rsidP="009F430C">
            <w:pPr>
              <w:pStyle w:val="a5"/>
              <w:spacing w:line="500" w:lineRule="exact"/>
              <w:ind w:left="0" w:right="28"/>
              <w:rPr>
                <w:rFonts w:hint="eastAsia"/>
                <w:b/>
                <w:bCs/>
              </w:rPr>
            </w:pPr>
            <w:r>
              <w:rPr>
                <w:rFonts w:hint="eastAsia"/>
                <w:b/>
                <w:bCs/>
              </w:rPr>
              <w:t>使用地：</w:t>
            </w:r>
          </w:p>
        </w:tc>
        <w:tc>
          <w:tcPr>
            <w:tcW w:w="2130" w:type="dxa"/>
            <w:gridSpan w:val="2"/>
            <w:tcBorders>
              <w:tl2br w:val="nil"/>
              <w:tr2bl w:val="nil"/>
            </w:tcBorders>
          </w:tcPr>
          <w:p w:rsidR="00F71C14" w:rsidRDefault="00F71C14" w:rsidP="009F430C">
            <w:pPr>
              <w:pStyle w:val="a5"/>
              <w:spacing w:line="500" w:lineRule="exact"/>
              <w:ind w:left="0" w:right="28"/>
              <w:rPr>
                <w:rFonts w:hint="eastAsia"/>
                <w:b/>
                <w:bCs/>
              </w:rPr>
            </w:pPr>
          </w:p>
        </w:tc>
        <w:tc>
          <w:tcPr>
            <w:tcW w:w="1993" w:type="dxa"/>
            <w:gridSpan w:val="2"/>
            <w:tcBorders>
              <w:tl2br w:val="nil"/>
              <w:tr2bl w:val="nil"/>
            </w:tcBorders>
          </w:tcPr>
          <w:p w:rsidR="00F71C14" w:rsidRDefault="00F71C14" w:rsidP="009F430C">
            <w:pPr>
              <w:pStyle w:val="a5"/>
              <w:spacing w:line="500" w:lineRule="exact"/>
              <w:ind w:left="0" w:right="28"/>
              <w:rPr>
                <w:rFonts w:hint="eastAsia"/>
                <w:b/>
                <w:bCs/>
              </w:rPr>
            </w:pPr>
            <w:r>
              <w:rPr>
                <w:rFonts w:hint="eastAsia"/>
                <w:b/>
                <w:bCs/>
              </w:rPr>
              <w:t>所属课题组：</w:t>
            </w:r>
          </w:p>
        </w:tc>
        <w:tc>
          <w:tcPr>
            <w:tcW w:w="2269" w:type="dxa"/>
            <w:tcBorders>
              <w:tl2br w:val="nil"/>
              <w:tr2bl w:val="nil"/>
            </w:tcBorders>
          </w:tcPr>
          <w:p w:rsidR="00F71C14" w:rsidRDefault="00F71C14" w:rsidP="009F430C">
            <w:pPr>
              <w:pStyle w:val="a5"/>
              <w:spacing w:line="500" w:lineRule="exact"/>
              <w:ind w:left="0" w:right="28"/>
              <w:rPr>
                <w:rFonts w:hint="eastAsia"/>
                <w:b/>
                <w:bCs/>
              </w:rPr>
            </w:pPr>
          </w:p>
        </w:tc>
      </w:tr>
      <w:tr w:rsidR="00F71C14" w:rsidTr="009F430C">
        <w:tc>
          <w:tcPr>
            <w:tcW w:w="2130" w:type="dxa"/>
            <w:tcBorders>
              <w:tl2br w:val="nil"/>
              <w:tr2bl w:val="nil"/>
            </w:tcBorders>
          </w:tcPr>
          <w:p w:rsidR="00F71C14" w:rsidRDefault="00F71C14" w:rsidP="009F430C">
            <w:pPr>
              <w:pStyle w:val="a5"/>
              <w:spacing w:line="500" w:lineRule="exact"/>
              <w:ind w:left="0" w:right="28"/>
              <w:rPr>
                <w:rFonts w:hint="eastAsia"/>
                <w:b/>
                <w:bCs/>
              </w:rPr>
            </w:pPr>
            <w:r>
              <w:rPr>
                <w:rFonts w:hint="eastAsia"/>
                <w:b/>
                <w:bCs/>
              </w:rPr>
              <w:t>领用日期：</w:t>
            </w:r>
          </w:p>
        </w:tc>
        <w:tc>
          <w:tcPr>
            <w:tcW w:w="2130" w:type="dxa"/>
            <w:gridSpan w:val="2"/>
            <w:tcBorders>
              <w:tl2br w:val="nil"/>
              <w:tr2bl w:val="nil"/>
            </w:tcBorders>
          </w:tcPr>
          <w:p w:rsidR="00F71C14" w:rsidRDefault="00F71C14" w:rsidP="009F430C">
            <w:pPr>
              <w:pStyle w:val="a5"/>
              <w:spacing w:line="500" w:lineRule="exact"/>
              <w:ind w:left="0" w:right="28"/>
              <w:rPr>
                <w:rFonts w:hint="eastAsia"/>
                <w:b/>
                <w:bCs/>
              </w:rPr>
            </w:pPr>
          </w:p>
        </w:tc>
        <w:tc>
          <w:tcPr>
            <w:tcW w:w="1993" w:type="dxa"/>
            <w:gridSpan w:val="2"/>
            <w:tcBorders>
              <w:tl2br w:val="nil"/>
              <w:tr2bl w:val="nil"/>
            </w:tcBorders>
          </w:tcPr>
          <w:p w:rsidR="00F71C14" w:rsidRDefault="00F71C14" w:rsidP="009F430C">
            <w:pPr>
              <w:pStyle w:val="a5"/>
              <w:spacing w:line="500" w:lineRule="exact"/>
              <w:ind w:left="0" w:right="28"/>
              <w:rPr>
                <w:rFonts w:hint="eastAsia"/>
                <w:b/>
                <w:bCs/>
              </w:rPr>
            </w:pPr>
          </w:p>
        </w:tc>
        <w:tc>
          <w:tcPr>
            <w:tcW w:w="2269" w:type="dxa"/>
            <w:tcBorders>
              <w:tl2br w:val="nil"/>
              <w:tr2bl w:val="nil"/>
            </w:tcBorders>
          </w:tcPr>
          <w:p w:rsidR="00F71C14" w:rsidRDefault="00F71C14" w:rsidP="009F430C">
            <w:pPr>
              <w:pStyle w:val="a5"/>
              <w:spacing w:line="500" w:lineRule="exact"/>
              <w:ind w:left="0" w:right="28"/>
              <w:rPr>
                <w:rFonts w:hint="eastAsia"/>
                <w:b/>
                <w:bCs/>
              </w:rPr>
            </w:pPr>
          </w:p>
        </w:tc>
      </w:tr>
      <w:tr w:rsidR="00F71C14" w:rsidTr="009F430C">
        <w:tc>
          <w:tcPr>
            <w:tcW w:w="2130" w:type="dxa"/>
            <w:tcBorders>
              <w:tl2br w:val="nil"/>
              <w:tr2bl w:val="nil"/>
            </w:tcBorders>
          </w:tcPr>
          <w:p w:rsidR="00F71C14" w:rsidRDefault="00F71C14" w:rsidP="009F430C">
            <w:pPr>
              <w:pStyle w:val="a5"/>
              <w:spacing w:line="500" w:lineRule="exact"/>
              <w:ind w:left="0" w:right="28"/>
              <w:rPr>
                <w:rFonts w:hint="eastAsia"/>
                <w:b/>
                <w:bCs/>
              </w:rPr>
            </w:pPr>
            <w:r>
              <w:rPr>
                <w:rFonts w:hint="eastAsia"/>
                <w:b/>
                <w:bCs/>
              </w:rPr>
              <w:t>危化品监督员</w:t>
            </w:r>
          </w:p>
        </w:tc>
        <w:tc>
          <w:tcPr>
            <w:tcW w:w="2130" w:type="dxa"/>
            <w:gridSpan w:val="2"/>
            <w:tcBorders>
              <w:tl2br w:val="nil"/>
              <w:tr2bl w:val="nil"/>
            </w:tcBorders>
          </w:tcPr>
          <w:p w:rsidR="00F71C14" w:rsidRDefault="00F71C14" w:rsidP="009F430C">
            <w:pPr>
              <w:pStyle w:val="a5"/>
              <w:spacing w:line="500" w:lineRule="exact"/>
              <w:ind w:left="0" w:right="28"/>
              <w:rPr>
                <w:rFonts w:hint="eastAsia"/>
                <w:b/>
                <w:bCs/>
              </w:rPr>
            </w:pPr>
            <w:r>
              <w:rPr>
                <w:rFonts w:hint="eastAsia"/>
                <w:b/>
                <w:bCs/>
              </w:rPr>
              <w:t>核实无误</w:t>
            </w:r>
          </w:p>
        </w:tc>
        <w:tc>
          <w:tcPr>
            <w:tcW w:w="1993" w:type="dxa"/>
            <w:gridSpan w:val="2"/>
            <w:tcBorders>
              <w:tl2br w:val="nil"/>
              <w:tr2bl w:val="nil"/>
            </w:tcBorders>
          </w:tcPr>
          <w:p w:rsidR="00F71C14" w:rsidRDefault="00F71C14" w:rsidP="009F430C">
            <w:pPr>
              <w:pStyle w:val="a5"/>
              <w:spacing w:line="500" w:lineRule="exact"/>
              <w:ind w:left="0" w:right="28"/>
              <w:rPr>
                <w:rFonts w:hint="eastAsia"/>
                <w:b/>
                <w:bCs/>
              </w:rPr>
            </w:pPr>
          </w:p>
        </w:tc>
        <w:tc>
          <w:tcPr>
            <w:tcW w:w="2269" w:type="dxa"/>
            <w:tcBorders>
              <w:tl2br w:val="nil"/>
              <w:tr2bl w:val="nil"/>
            </w:tcBorders>
          </w:tcPr>
          <w:p w:rsidR="00F71C14" w:rsidRDefault="00F71C14" w:rsidP="009F430C">
            <w:pPr>
              <w:pStyle w:val="a5"/>
              <w:spacing w:line="500" w:lineRule="exact"/>
              <w:ind w:left="0" w:right="28"/>
              <w:rPr>
                <w:rFonts w:hint="eastAsia"/>
                <w:b/>
                <w:bCs/>
              </w:rPr>
            </w:pPr>
          </w:p>
        </w:tc>
      </w:tr>
    </w:tbl>
    <w:p w:rsidR="00F053DF" w:rsidRDefault="00F053DF">
      <w:bookmarkStart w:id="0" w:name="_GoBack"/>
      <w:bookmarkEnd w:id="0"/>
    </w:p>
    <w:sectPr w:rsidR="00F05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8E" w:rsidRDefault="00F9358E" w:rsidP="00F71C14">
      <w:r>
        <w:separator/>
      </w:r>
    </w:p>
  </w:endnote>
  <w:endnote w:type="continuationSeparator" w:id="0">
    <w:p w:rsidR="00F9358E" w:rsidRDefault="00F9358E" w:rsidP="00F7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8E" w:rsidRDefault="00F9358E" w:rsidP="00F71C14">
      <w:r>
        <w:separator/>
      </w:r>
    </w:p>
  </w:footnote>
  <w:footnote w:type="continuationSeparator" w:id="0">
    <w:p w:rsidR="00F9358E" w:rsidRDefault="00F9358E" w:rsidP="00F71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3D3CE"/>
    <w:multiLevelType w:val="singleLevel"/>
    <w:tmpl w:val="3FB3D3CE"/>
    <w:lvl w:ilvl="0">
      <w:start w:val="1"/>
      <w:numFmt w:val="decimal"/>
      <w:lvlText w:val="%1."/>
      <w:lvlJc w:val="left"/>
      <w:pPr>
        <w:tabs>
          <w:tab w:val="num" w:pos="312"/>
        </w:tabs>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2B"/>
    <w:rsid w:val="0089282B"/>
    <w:rsid w:val="00F053DF"/>
    <w:rsid w:val="00F71C14"/>
    <w:rsid w:val="00F9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8E1ADE-A16E-40E3-BD98-42A9920D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14"/>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C14"/>
    <w:rPr>
      <w:sz w:val="18"/>
      <w:szCs w:val="18"/>
    </w:rPr>
  </w:style>
  <w:style w:type="paragraph" w:styleId="a4">
    <w:name w:val="footer"/>
    <w:basedOn w:val="a"/>
    <w:link w:val="Char0"/>
    <w:uiPriority w:val="99"/>
    <w:unhideWhenUsed/>
    <w:rsid w:val="00F71C14"/>
    <w:pPr>
      <w:tabs>
        <w:tab w:val="center" w:pos="4153"/>
        <w:tab w:val="right" w:pos="8306"/>
      </w:tabs>
      <w:snapToGrid w:val="0"/>
    </w:pPr>
    <w:rPr>
      <w:sz w:val="18"/>
      <w:szCs w:val="18"/>
    </w:rPr>
  </w:style>
  <w:style w:type="character" w:customStyle="1" w:styleId="Char0">
    <w:name w:val="页脚 Char"/>
    <w:basedOn w:val="a0"/>
    <w:link w:val="a4"/>
    <w:uiPriority w:val="99"/>
    <w:rsid w:val="00F71C14"/>
    <w:rPr>
      <w:sz w:val="18"/>
      <w:szCs w:val="18"/>
    </w:rPr>
  </w:style>
  <w:style w:type="paragraph" w:styleId="a5">
    <w:name w:val="Body Text"/>
    <w:basedOn w:val="a"/>
    <w:link w:val="Char1"/>
    <w:rsid w:val="00F71C14"/>
    <w:pPr>
      <w:ind w:left="238"/>
    </w:pPr>
    <w:rPr>
      <w:sz w:val="24"/>
    </w:rPr>
  </w:style>
  <w:style w:type="character" w:customStyle="1" w:styleId="Char1">
    <w:name w:val="正文文本 Char"/>
    <w:basedOn w:val="a0"/>
    <w:link w:val="a5"/>
    <w:rsid w:val="00F71C14"/>
    <w:rPr>
      <w:rFonts w:ascii="Times New Roman" w:eastAsia="宋体" w:hAnsi="Times New Roman" w:cs="Times New Roman"/>
      <w:sz w:val="24"/>
      <w:szCs w:val="24"/>
    </w:rPr>
  </w:style>
  <w:style w:type="table" w:styleId="a6">
    <w:name w:val="Table Grid"/>
    <w:basedOn w:val="a1"/>
    <w:rsid w:val="00F71C1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微软中国</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2021-12-30T07:04:00Z</dcterms:created>
  <dcterms:modified xsi:type="dcterms:W3CDTF">2021-12-30T07:04:00Z</dcterms:modified>
</cp:coreProperties>
</file>