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楷体_GB2312"/>
          <w:sz w:val="34"/>
          <w:szCs w:val="34"/>
          <w:lang w:eastAsia="zh-CN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hint="eastAsia" w:eastAsia="楷体_GB2312"/>
          <w:sz w:val="34"/>
          <w:szCs w:val="34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  <w:lang w:val="en-US" w:eastAsia="zh-CN"/>
        </w:rPr>
        <w:t>XX学院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第十三届“希望杯”大学生创业计划竞赛作品申报书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>不用填写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>
      <w:pPr>
        <w:numPr>
          <w:ilvl w:val="0"/>
          <w:numId w:val="0"/>
        </w:numPr>
        <w:spacing w:line="400" w:lineRule="exact"/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介绍材料、佐证材料如超过规定页数，将直接删除超页</w:t>
      </w:r>
      <w:r>
        <w:rPr>
          <w:rFonts w:hint="eastAsia" w:eastAsia="仿宋_GB2312" w:cs="Times New Roman"/>
          <w:spacing w:val="-23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3CBE78D1"/>
    <w:rsid w:val="3CBE78D1"/>
    <w:rsid w:val="6AC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2023-09-27T07:41:00Z</dcterms:created>
  <dc:creator>孙奥硕</dc:creator>
  <cp:lastModifiedBy>碎月</cp:lastModifiedBy>
  <dcterms:modified xsi:type="dcterms:W3CDTF">2023-09-27T08:18:15Z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3A58721AC3AF4A838A097505803B529C_11</vt:lpwstr>
  </property>
</Properties>
</file>