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EC3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i w:val="0"/>
          <w:iCs w:val="0"/>
          <w:color w:val="0585D0"/>
          <w:sz w:val="39"/>
          <w:szCs w:val="39"/>
        </w:rPr>
      </w:pPr>
      <w:r>
        <w:rPr>
          <w:b w:val="0"/>
          <w:bCs w:val="0"/>
          <w:i w:val="0"/>
          <w:iCs w:val="0"/>
          <w:color w:val="0585D0"/>
          <w:sz w:val="39"/>
          <w:szCs w:val="39"/>
          <w:bdr w:val="none" w:color="auto" w:sz="0" w:space="0"/>
        </w:rPr>
        <w:t>关于开展2024-2025-1学期试卷专项检查工作的通知</w:t>
      </w:r>
    </w:p>
    <w:p w14:paraId="1C6D17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6" w:space="3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来源 : 教务处     作者 : 吴甸     时间 : 2025-03-14    访问量 : 13</w:t>
      </w:r>
    </w:p>
    <w:p w14:paraId="2CE073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各学院：</w:t>
      </w:r>
    </w:p>
    <w:p w14:paraId="4132E3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  <w:shd w:val="clear" w:fill="FFFFFF"/>
        </w:rPr>
        <w:t>根据本科教育教学审核评估工作整改意见，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决定开展2024-2025学年第一学期试卷专项检查工作。现将有关事项通知如下：</w:t>
      </w:r>
    </w:p>
    <w:p w14:paraId="7F47C3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70" w:lineRule="atLeast"/>
        <w:ind w:left="0" w:right="0" w:firstLine="555"/>
      </w:pPr>
      <w:r>
        <w:rPr>
          <w:rFonts w:ascii="黑体" w:hAnsi="宋体" w:eastAsia="黑体" w:cs="黑体"/>
          <w:sz w:val="24"/>
          <w:szCs w:val="24"/>
          <w:bdr w:val="none" w:color="auto" w:sz="0" w:space="0"/>
        </w:rPr>
        <w:t>一、检查范围与重点</w:t>
      </w:r>
    </w:p>
    <w:p w14:paraId="0CD646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1.检查范围：2024-2025学年第一学期的本科生课程（包括卷面和非卷面）相关存档材料。</w:t>
      </w:r>
    </w:p>
    <w:p w14:paraId="15150F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2.检查重点：检查试卷A、B卷及近三年试卷的重复率；试卷格式与批阅是否规范，评分、统分有无差错；试卷质量分析是否客观、具体、有针对性；存档材料中平时成绩构成是否明确,过程记录是否详实；考试资料归档是否规范完整等。</w:t>
      </w:r>
    </w:p>
    <w:p w14:paraId="207E7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黑体" w:hAnsi="宋体" w:eastAsia="黑体" w:cs="黑体"/>
          <w:sz w:val="24"/>
          <w:szCs w:val="24"/>
          <w:bdr w:val="none" w:color="auto" w:sz="0" w:space="0"/>
          <w:shd w:val="clear" w:fill="FFFFFF"/>
        </w:rPr>
        <w:t>二、检查程序及时间安排</w:t>
      </w:r>
    </w:p>
    <w:p w14:paraId="7B069B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70" w:lineRule="atLeast"/>
        <w:ind w:left="0" w:right="0" w:firstLine="555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检查采用学院自查与学校检查相结合的方式进行。</w:t>
      </w:r>
    </w:p>
    <w:p w14:paraId="28F3C7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ascii="楷体" w:hAnsi="楷体" w:eastAsia="楷体" w:cs="楷体"/>
          <w:sz w:val="24"/>
          <w:szCs w:val="24"/>
          <w:bdr w:val="none" w:color="auto" w:sz="0" w:space="0"/>
          <w:shd w:val="clear" w:fill="FFFFFF"/>
        </w:rPr>
        <w:t>（一）第一阶段：各学院自查及整改</w:t>
      </w:r>
      <w:r>
        <w:rPr>
          <w:rFonts w:hint="eastAsia" w:ascii="楷体" w:hAnsi="楷体" w:eastAsia="楷体" w:cs="楷体"/>
          <w:sz w:val="24"/>
          <w:szCs w:val="24"/>
          <w:bdr w:val="none" w:color="auto" w:sz="0" w:space="0"/>
          <w:shd w:val="clear" w:fill="FFFFFF"/>
        </w:rPr>
        <w:t>（即日起-4月20日）</w:t>
      </w:r>
    </w:p>
    <w:p w14:paraId="2D96FE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各学院根据《杭州师范大学考试管理规定》及试卷检查相关指标，对试题命制、试卷批阅、过程考核、试卷质量分析、试卷归档等情况进行全面自查。自查工作由分管教学副院长负责，可采取教师自查、教师互查、专业交叉互查、学院组建专家督导组检查等多种方式进行，务求每份试卷检查到位。</w:t>
      </w:r>
      <w:r>
        <w:rPr>
          <w:rFonts w:hint="eastAsia" w:ascii="宋体" w:hAnsi="宋体" w:eastAsia="宋体" w:cs="宋体"/>
          <w:sz w:val="24"/>
          <w:szCs w:val="24"/>
          <w:u w:val="single"/>
          <w:bdr w:val="none" w:color="auto" w:sz="0" w:space="0"/>
          <w:shd w:val="clear" w:fill="FFFFFF"/>
        </w:rPr>
        <w:t>检查情况应填写在《杭州师范大学课程试卷检查记录表》中（附件2、附件3），记录表由学院教务科保管。</w:t>
      </w:r>
    </w:p>
    <w:p w14:paraId="097D6F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各学院对自查中发现的问题进行限期整改并复查。</w:t>
      </w:r>
      <w:r>
        <w:rPr>
          <w:rFonts w:hint="eastAsia" w:ascii="宋体" w:hAnsi="宋体" w:eastAsia="宋体" w:cs="宋体"/>
          <w:sz w:val="24"/>
          <w:szCs w:val="24"/>
          <w:u w:val="single"/>
          <w:bdr w:val="none" w:color="auto" w:sz="0" w:space="0"/>
          <w:shd w:val="clear" w:fill="FFFFFF"/>
        </w:rPr>
        <w:t>自查工作结束后，请各学院认真撰写自查小结（附件4）并上报教务处，内容包括学院试卷自查组织情况、自查覆盖面、问题分析、整改措施及成效等。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同时注意收集教师命题、阅卷、考试质量分析、学院考试管理等方面的优秀案例，可在教职工大会、教学研讨活动中进行分享，对发现的问题，在今后考试工作中加以完善和改进。</w:t>
      </w:r>
    </w:p>
    <w:p w14:paraId="17A32A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楷体" w:hAnsi="楷体" w:eastAsia="楷体" w:cs="楷体"/>
          <w:sz w:val="24"/>
          <w:szCs w:val="24"/>
          <w:bdr w:val="none" w:color="auto" w:sz="0" w:space="0"/>
          <w:shd w:val="clear" w:fill="FFFFFF"/>
        </w:rPr>
        <w:t>（二）第二阶段：学校检查（4月21日-4月30日）</w:t>
      </w:r>
    </w:p>
    <w:p w14:paraId="21CE0F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学校组织教学院长、教学督导、专家等人员开展检查，检查内容包括两部分：</w:t>
      </w:r>
    </w:p>
    <w:p w14:paraId="469D94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1.检查学院自查开展情况，包括自查组织情况、自查覆盖情况、问题整改情况；</w:t>
      </w:r>
    </w:p>
    <w:p w14:paraId="3E50FE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2.学校检查组随机抽查试卷，对A、B卷及近三年试卷的重复率、试卷批阅、试卷质量分析、平时成绩等进行重点检查，如检查中发现试卷存在问题且未进行整改，将按照学校相关规定处理。</w:t>
      </w:r>
    </w:p>
    <w:p w14:paraId="5BAE1B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黑体" w:hAnsi="宋体" w:eastAsia="黑体" w:cs="黑体"/>
          <w:sz w:val="24"/>
          <w:szCs w:val="24"/>
          <w:bdr w:val="none" w:color="auto" w:sz="0" w:space="0"/>
          <w:shd w:val="clear" w:fill="FFFFFF"/>
        </w:rPr>
        <w:t>三、相关要求</w:t>
      </w:r>
    </w:p>
    <w:p w14:paraId="539A52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1.考试是教学质量监控的重要手段，试卷是考察学校教学水平、教学质量和教学效果的重要依据，各学院要高度重视、认真做好试卷专项检查工作，对检查过程中发现的问题认真分析研究，采取有效措施加以改进，切实提升教学质量。</w:t>
      </w:r>
    </w:p>
    <w:p w14:paraId="289E8B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2.学院试卷存档情况一览表（附件1）电子稿请于4月11日前报教务处教务科。</w:t>
      </w:r>
    </w:p>
    <w:p w14:paraId="739267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3.学院试卷自查小结表（附件4）电子稿、纸质稿请于4月21日前报教务处教务科。</w:t>
      </w:r>
    </w:p>
    <w:p w14:paraId="0AF370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4.未尽事宜，请联系教务处教务科吴老师，联系电话：0571-28865130。</w:t>
      </w:r>
    </w:p>
    <w:p w14:paraId="3CACAA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bdr w:val="none" w:color="auto" w:sz="0" w:space="0"/>
        </w:rPr>
        <w:t> </w:t>
      </w:r>
    </w:p>
    <w:p w14:paraId="28FE33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right"/>
      </w:pPr>
      <w:r>
        <w:rPr>
          <w:bdr w:val="none" w:color="auto" w:sz="0" w:space="0"/>
          <w:shd w:val="clear" w:fill="FFFFFF"/>
        </w:rPr>
        <w:t xml:space="preserve">                                                                                                </w:t>
      </w:r>
      <w:bookmarkStart w:id="0" w:name="_GoBack"/>
      <w:bookmarkEnd w:id="0"/>
      <w:r>
        <w:rPr>
          <w:bdr w:val="none" w:color="auto" w:sz="0" w:space="0"/>
          <w:shd w:val="clear" w:fill="FFFFFF"/>
        </w:rPr>
        <w:t>                                               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教务处</w:t>
      </w:r>
    </w:p>
    <w:p w14:paraId="6976E8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righ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2025年3月14日</w:t>
      </w:r>
    </w:p>
    <w:p w14:paraId="6A334D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right"/>
      </w:pPr>
    </w:p>
    <w:p w14:paraId="41EA83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color w:val="333333"/>
          <w:u w:val="none"/>
          <w:bdr w:val="none" w:color="auto" w:sz="0" w:space="0"/>
        </w:rPr>
        <w:fldChar w:fldCharType="begin"/>
      </w:r>
      <w:r>
        <w:rPr>
          <w:color w:val="333333"/>
          <w:u w:val="none"/>
          <w:bdr w:val="none" w:color="auto" w:sz="0" w:space="0"/>
        </w:rPr>
        <w:instrText xml:space="preserve"> HYPERLINK "http://jwc.hznu.edu.cn/upload/resources/file/2025/03/14/7874046.xlsx" \o "附件1：杭州师范大学试卷存档情况一览表" \t "https://search.hznu.edu.cn/zcms/browsepriv/_blank" </w:instrText>
      </w:r>
      <w:r>
        <w:rPr>
          <w:color w:val="333333"/>
          <w:u w:val="none"/>
          <w:bdr w:val="none" w:color="auto" w:sz="0" w:space="0"/>
        </w:rPr>
        <w:fldChar w:fldCharType="separate"/>
      </w:r>
      <w:r>
        <w:rPr>
          <w:rStyle w:val="6"/>
          <w:color w:val="333333"/>
          <w:u w:val="none"/>
          <w:bdr w:val="none" w:color="auto" w:sz="0" w:space="0"/>
        </w:rPr>
        <w:t>附件1：杭州师范大学试卷存档情况一览表</w:t>
      </w:r>
      <w:r>
        <w:rPr>
          <w:color w:val="333333"/>
          <w:u w:val="none"/>
          <w:bdr w:val="none" w:color="auto" w:sz="0" w:space="0"/>
        </w:rPr>
        <w:fldChar w:fldCharType="end"/>
      </w:r>
    </w:p>
    <w:p w14:paraId="644562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color w:val="333333"/>
          <w:u w:val="none"/>
          <w:bdr w:val="none" w:color="auto" w:sz="0" w:space="0"/>
        </w:rPr>
        <w:fldChar w:fldCharType="begin"/>
      </w:r>
      <w:r>
        <w:rPr>
          <w:color w:val="333333"/>
          <w:u w:val="none"/>
          <w:bdr w:val="none" w:color="auto" w:sz="0" w:space="0"/>
        </w:rPr>
        <w:instrText xml:space="preserve"> HYPERLINK "http://jwc.hznu.edu.cn/upload/resources/file/2025/03/14/7874047.docx" \o "附件2：杭州师范大学试卷检查记录表（卷面考核）" \t "https://search.hznu.edu.cn/zcms/browsepriv/_blank" </w:instrText>
      </w:r>
      <w:r>
        <w:rPr>
          <w:color w:val="333333"/>
          <w:u w:val="none"/>
          <w:bdr w:val="none" w:color="auto" w:sz="0" w:space="0"/>
        </w:rPr>
        <w:fldChar w:fldCharType="separate"/>
      </w:r>
      <w:r>
        <w:rPr>
          <w:rStyle w:val="6"/>
          <w:color w:val="333333"/>
          <w:u w:val="none"/>
          <w:bdr w:val="none" w:color="auto" w:sz="0" w:space="0"/>
        </w:rPr>
        <w:t>附件2：杭州师范大学试卷检查记录表（卷面考核）</w:t>
      </w:r>
      <w:r>
        <w:rPr>
          <w:color w:val="333333"/>
          <w:u w:val="none"/>
          <w:bdr w:val="none" w:color="auto" w:sz="0" w:space="0"/>
        </w:rPr>
        <w:fldChar w:fldCharType="end"/>
      </w:r>
    </w:p>
    <w:p w14:paraId="0D8C98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color w:val="333333"/>
          <w:u w:val="none"/>
          <w:bdr w:val="none" w:color="auto" w:sz="0" w:space="0"/>
        </w:rPr>
        <w:fldChar w:fldCharType="begin"/>
      </w:r>
      <w:r>
        <w:rPr>
          <w:color w:val="333333"/>
          <w:u w:val="none"/>
          <w:bdr w:val="none" w:color="auto" w:sz="0" w:space="0"/>
        </w:rPr>
        <w:instrText xml:space="preserve"> HYPERLINK "http://jwc.hznu.edu.cn/upload/resources/file/2025/03/14/7874048.docx" \o "附件3：杭州师范大学试卷检查记录表（非卷面考核）" \t "https://search.hznu.edu.cn/zcms/browsepriv/_blank" </w:instrText>
      </w:r>
      <w:r>
        <w:rPr>
          <w:color w:val="333333"/>
          <w:u w:val="none"/>
          <w:bdr w:val="none" w:color="auto" w:sz="0" w:space="0"/>
        </w:rPr>
        <w:fldChar w:fldCharType="separate"/>
      </w:r>
      <w:r>
        <w:rPr>
          <w:rStyle w:val="6"/>
          <w:color w:val="333333"/>
          <w:u w:val="none"/>
          <w:bdr w:val="none" w:color="auto" w:sz="0" w:space="0"/>
        </w:rPr>
        <w:t>附件3：杭州师范大学试卷检查记录表（非卷面考核）</w:t>
      </w:r>
      <w:r>
        <w:rPr>
          <w:color w:val="333333"/>
          <w:u w:val="none"/>
          <w:bdr w:val="none" w:color="auto" w:sz="0" w:space="0"/>
        </w:rPr>
        <w:fldChar w:fldCharType="end"/>
      </w:r>
    </w:p>
    <w:p w14:paraId="186D98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color w:val="333333"/>
          <w:u w:val="none"/>
          <w:bdr w:val="none" w:color="auto" w:sz="0" w:space="0"/>
        </w:rPr>
        <w:fldChar w:fldCharType="begin"/>
      </w:r>
      <w:r>
        <w:rPr>
          <w:color w:val="333333"/>
          <w:u w:val="none"/>
          <w:bdr w:val="none" w:color="auto" w:sz="0" w:space="0"/>
        </w:rPr>
        <w:instrText xml:space="preserve"> HYPERLINK "http://jwc.hznu.edu.cn/upload/resources/file/2025/03/14/7874049.doc" \o "附件4：各学院试卷自查小结表" \t "https://search.hznu.edu.cn/zcms/browsepriv/_blank" </w:instrText>
      </w:r>
      <w:r>
        <w:rPr>
          <w:color w:val="333333"/>
          <w:u w:val="none"/>
          <w:bdr w:val="none" w:color="auto" w:sz="0" w:space="0"/>
        </w:rPr>
        <w:fldChar w:fldCharType="separate"/>
      </w:r>
      <w:r>
        <w:rPr>
          <w:rStyle w:val="6"/>
          <w:color w:val="333333"/>
          <w:u w:val="none"/>
          <w:bdr w:val="none" w:color="auto" w:sz="0" w:space="0"/>
        </w:rPr>
        <w:t>附件4：各学院试卷自查小结表</w:t>
      </w:r>
      <w:r>
        <w:rPr>
          <w:color w:val="333333"/>
          <w:u w:val="none"/>
          <w:bdr w:val="none" w:color="auto" w:sz="0" w:space="0"/>
        </w:rPr>
        <w:fldChar w:fldCharType="end"/>
      </w:r>
    </w:p>
    <w:p w14:paraId="07EB78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</w:p>
    <w:p w14:paraId="7FD869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8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1118</Words>
  <Characters>1185</Characters>
  <Lines>0</Lines>
  <Paragraphs>0</Paragraphs>
  <TotalTime>0</TotalTime>
  <ScaleCrop>false</ScaleCrop>
  <LinksUpToDate>false</LinksUpToDate>
  <CharactersWithSpaces>1351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2025-03-24T02:35:21Z</dcterms:created>
  <dc:creator>Admin</dc:creator>
  <cp:lastModifiedBy>海鸥</cp:lastModifiedBy>
  <dcterms:modified xsi:type="dcterms:W3CDTF">2025-03-24T02:35:32Z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eyJoZGlkIjoiMDBmZDI1MjcwOTMyM2E3MTcwZGI3OTY3MmYzYTQ4YTQiLCJ1c2VySWQiOiI1MTEwNTg4ODcifQ==</vt:lpwstr>
  </property>
  <property fmtid="{D5CDD505-2E9C-101B-9397-08002B2CF9AE}" pid="4" name="ICV">
    <vt:lpwstr>6E8263C6A8B54E0695C0F8A8484CC19F_12</vt:lpwstr>
  </property>
</Properties>
</file>