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0" w:firstLine="0" w:firstLineChars="0"/>
        <w:jc w:val="center"/>
        <w:textAlignment w:val="auto"/>
        <w:rPr>
          <w:rFonts w:hint="default" w:ascii="仿宋" w:hAnsi="仿宋" w:eastAsia="小标宋" w:cs="仿宋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小标宋" w:hAnsi="仿宋" w:eastAsia="小标宋" w:cs="仿宋"/>
          <w:snapToGrid w:val="0"/>
          <w:color w:val="auto"/>
          <w:spacing w:val="0"/>
          <w:kern w:val="0"/>
          <w:sz w:val="44"/>
          <w:szCs w:val="44"/>
          <w:highlight w:val="none"/>
        </w:rPr>
        <w:t>《中小学教师违反职业道德行为处理办法（2018年修订）》第四条所列负面行为</w:t>
      </w:r>
    </w:p>
    <w:bookmarkEnd w:id="0"/>
    <w:p w14:paraId="69D7D00E">
      <w:pPr>
        <w:adjustRightInd w:val="0"/>
        <w:snapToGrid w:val="0"/>
        <w:spacing w:beforeLines="0" w:line="580" w:lineRule="exact"/>
        <w:ind w:right="86" w:firstLine="560" w:firstLineChars="0"/>
        <w:jc w:val="both"/>
        <w:rPr>
          <w:rFonts w:hint="eastAsia" w:ascii="仿宋" w:hAnsi="仿宋" w:eastAsia="仿宋" w:cs="仿宋"/>
          <w:snapToGrid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</w:pPr>
    </w:p>
    <w:p w14:paraId="48E9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（一）在教育教学活动中及其他场合有损害党中央权威、违背党的路线方针政策的言行。</w:t>
      </w:r>
    </w:p>
    <w:p w14:paraId="2E0E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（二）损害国家利益、社会公共利益，或违背社会公序良俗。</w:t>
      </w:r>
    </w:p>
    <w:p w14:paraId="26DF2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（三）通过课堂、论坛、讲座、信息网络及其他渠道发表、转发错误观点，或编造散布虚假信息、不良信息。</w:t>
      </w:r>
    </w:p>
    <w:p w14:paraId="52F4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（四）违反教学纪律，敷衍教学，或擅自从事影响教育教学本职工作的兼职兼薪行为。</w:t>
      </w:r>
    </w:p>
    <w:p w14:paraId="796D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（五）歧视、侮辱学生，虐待、伤害学生。</w:t>
      </w:r>
    </w:p>
    <w:p w14:paraId="1604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（六）在教育教学活动中遇突发事件、面临危险时，不顾学生安危，擅离职守，自行逃离。</w:t>
      </w:r>
    </w:p>
    <w:p w14:paraId="6F8AC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（七）与学生发生不正当关系，有任何形式的猥亵、性骚扰行为。</w:t>
      </w:r>
    </w:p>
    <w:p w14:paraId="50365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（八）在招生、考试、推优、保送及绩效考核、岗位聘用、职称评聘、评优评奖等工作中徇私舞弊、弄虚作假。</w:t>
      </w:r>
    </w:p>
    <w:p w14:paraId="3DAD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（九）索要、收受学生及家长财物或参加由学生及家长付费的宴请、旅游、娱乐休闲等活动，向学生推销图书报刊、教辅材料、社会保险或利用家长资源谋取私利。</w:t>
      </w:r>
    </w:p>
    <w:p w14:paraId="48AE6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80" w:lineRule="exact"/>
        <w:ind w:right="85" w:firstLine="561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（十）组织、参与有偿补课，或为校外培训机构和他人介绍生源、提供相关信息。</w:t>
      </w:r>
    </w:p>
    <w:p w14:paraId="05B88058">
      <w:pPr>
        <w:adjustRightInd w:val="0"/>
        <w:snapToGrid w:val="0"/>
        <w:spacing w:beforeLines="0" w:line="580" w:lineRule="exact"/>
        <w:ind w:right="85" w:firstLine="561"/>
        <w:rPr>
          <w:rFonts w:ascii="Times New Roman" w:hAnsi="Times New Roman" w:eastAsia="宋体" w:cs="Times New Roman"/>
          <w:color w:val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（十一）其他违反职业道德的行为。</w:t>
      </w:r>
    </w:p>
    <w:p w14:paraId="0802BAA3">
      <w:pPr>
        <w:adjustRightInd w:val="0"/>
        <w:spacing w:before="124" w:beforeLines="40" w:line="500" w:lineRule="exact"/>
        <w:ind w:right="840" w:rightChars="400"/>
        <w:jc w:val="left"/>
        <w:rPr>
          <w:rFonts w:hint="eastAsia" w:ascii="仿宋_GB2312" w:eastAsia="仿宋_GB2312"/>
          <w:sz w:val="28"/>
          <w:szCs w:val="28"/>
        </w:rPr>
      </w:pPr>
    </w:p>
    <w:p w14:paraId="04958F00"/>
    <w:p w14:paraId="7BD07F31"/>
    <w:p w14:paraId="2F0D3351">
      <w:pPr>
        <w:adjustRightInd w:val="0"/>
        <w:spacing w:before="124" w:beforeLines="40" w:line="500" w:lineRule="exact"/>
        <w:ind w:right="840" w:rightChars="400"/>
        <w:jc w:val="left"/>
        <w:rPr>
          <w:rFonts w:hint="eastAsia" w:ascii="仿宋_GB2312" w:eastAsia="仿宋_GB2312"/>
          <w:sz w:val="28"/>
          <w:szCs w:val="28"/>
        </w:rPr>
      </w:pPr>
    </w:p>
    <w:p w14:paraId="7CBBEE10">
      <w:pPr>
        <w:adjustRightInd w:val="0"/>
        <w:spacing w:before="124" w:beforeLines="40" w:line="500" w:lineRule="exact"/>
        <w:ind w:right="840" w:rightChars="400"/>
        <w:jc w:val="left"/>
        <w:rPr>
          <w:rFonts w:hint="eastAsia" w:ascii="仿宋_GB2312" w:eastAsia="仿宋_GB2312"/>
          <w:sz w:val="28"/>
          <w:szCs w:val="28"/>
        </w:rPr>
      </w:pPr>
    </w:p>
    <w:p w14:paraId="1F6205F1"/>
    <w:sectPr>
      <w:headerReference r:id="rId3" w:type="default"/>
      <w:footerReference r:id="rId4" w:type="default"/>
      <w:footerReference r:id="rId5" w:type="even"/>
      <w:pgSz w:w="11906" w:h="16838"/>
      <w:pgMar w:top="2438" w:right="1644" w:bottom="1701" w:left="164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1E6CD"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  <w:p w14:paraId="17591179">
    <w:pPr>
      <w:pStyle w:val="2"/>
      <w:ind w:right="360" w:firstLine="360"/>
      <w:rPr>
        <w:rFonts w:hint="eastAsia" w:ascii="宋体" w:hAnsi="宋体" w:eastAsia="宋体" w:cs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29F83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92C614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F2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023B5"/>
    <w:rsid w:val="4E7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2025-06-20T13:42:00Z</dcterms:created>
  <dc:creator>李璐路</dc:creator>
  <cp:lastModifiedBy>李璐路</cp:lastModifiedBy>
  <dcterms:modified xsi:type="dcterms:W3CDTF">2025-06-20T13:44:23Z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484DA2638DDF4DD2860E0912C78C56B9_11</vt:lpwstr>
  </property>
  <property fmtid="{D5CDD505-2E9C-101B-9397-08002B2CF9AE}" pid="4" name="KSOTemplateDocerSaveRecord">
    <vt:lpwstr>eyJoZGlkIjoiN2YzNjBkOTgyNWQ1YTMxYzM3MzMwNWFiODNmOWIzYWMiLCJ1c2VySWQiOiIyMDk3NzU3MTAifQ==</vt:lpwstr>
  </property>
</Properties>
</file>