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C" w:rsidRDefault="00ED35B6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:rsidR="00187C9C" w:rsidRDefault="00187C9C">
      <w:pPr>
        <w:shd w:val="clear" w:color="auto" w:fill="FFFFFF"/>
        <w:adjustRightInd w:val="0"/>
        <w:snapToGrid w:val="0"/>
        <w:spacing w:line="580" w:lineRule="exact"/>
        <w:jc w:val="center"/>
        <w:outlineLvl w:val="1"/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</w:pPr>
    </w:p>
    <w:p w:rsidR="00187C9C" w:rsidRDefault="00ED35B6">
      <w:pPr>
        <w:shd w:val="clear" w:color="auto" w:fill="FFFFFF"/>
        <w:adjustRightInd w:val="0"/>
        <w:snapToGrid w:val="0"/>
        <w:spacing w:line="580" w:lineRule="exact"/>
        <w:jc w:val="center"/>
        <w:outlineLvl w:val="1"/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</w:pPr>
      <w:r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  <w:t>学生心理健康教育指导典型案例申报说明</w:t>
      </w:r>
    </w:p>
    <w:p w:rsidR="00187C9C" w:rsidRDefault="00187C9C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187C9C" w:rsidRDefault="00ED35B6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一、建设目标</w:t>
      </w:r>
    </w:p>
    <w:p w:rsidR="00187C9C" w:rsidRDefault="00ED35B6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深入学习贯彻习近平新时代中国特色社会主义思想，贯彻落实教育部等十七部门关于印发《全面加强和改进新时代学生心理健康工作专项行动计划（</w:t>
      </w:r>
      <w:r>
        <w:rPr>
          <w:rFonts w:ascii="Times New Roman" w:eastAsia="仿宋_GB2312" w:hAnsi="Times New Roman"/>
          <w:sz w:val="32"/>
          <w:szCs w:val="32"/>
        </w:rPr>
        <w:t>2023—2025</w:t>
      </w:r>
      <w:r>
        <w:rPr>
          <w:rFonts w:ascii="Times New Roman" w:eastAsia="仿宋_GB2312" w:hAnsi="Times New Roman"/>
          <w:sz w:val="32"/>
          <w:szCs w:val="32"/>
        </w:rPr>
        <w:t>年）》的通知要求，推动我省大学生心理健康教育工作发展，推广心理健康教育工作先进经验和做法，提升高校心理健康教育整体水平。</w:t>
      </w:r>
    </w:p>
    <w:p w:rsidR="00187C9C" w:rsidRDefault="00ED35B6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二、建设要求</w:t>
      </w:r>
    </w:p>
    <w:p w:rsidR="00187C9C" w:rsidRDefault="00ED35B6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分类遴选解析若干大学生心理健康教育指导典型案例，在保护隐私的基础上遴选汇总梳理，重点聚焦解决高校学生普遍存在的共性突出心理问题，针对家庭问题、心理与精神疾病、学业困扰、生涯发展、人际关系、情感问题等在日常心理咨询中出现频率较高的主题，具有普遍性、典型性、科学性、可推广性、逻辑性和专业性。</w:t>
      </w:r>
    </w:p>
    <w:p w:rsidR="00187C9C" w:rsidRDefault="00ED35B6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三、其他事项</w:t>
      </w:r>
    </w:p>
    <w:p w:rsidR="00187C9C" w:rsidRDefault="00ED35B6">
      <w:pPr>
        <w:pStyle w:val="Style3"/>
        <w:tabs>
          <w:tab w:val="left" w:pos="1012"/>
        </w:tabs>
        <w:spacing w:before="0" w:line="580" w:lineRule="exact"/>
        <w:ind w:left="0" w:right="0" w:firstLineChars="200"/>
        <w:rPr>
          <w:rFonts w:ascii="Times New Roman" w:eastAsia="仿宋_GB2312" w:hAnsi="Times New Roman" w:cs="Times New Roman"/>
          <w:sz w:val="32"/>
          <w:lang w:val="en-US" w:bidi="ar-SA"/>
        </w:rPr>
      </w:pPr>
      <w:r>
        <w:rPr>
          <w:rFonts w:ascii="Times New Roman" w:eastAsia="仿宋_GB2312" w:hAnsi="Times New Roman" w:cs="Times New Roman"/>
          <w:sz w:val="32"/>
          <w:lang w:val="en-US" w:bidi="ar-SA"/>
        </w:rPr>
        <w:t>1.</w:t>
      </w:r>
      <w:r>
        <w:rPr>
          <w:rFonts w:ascii="Times New Roman" w:eastAsia="仿宋_GB2312" w:hAnsi="Times New Roman" w:cs="Times New Roman"/>
          <w:sz w:val="32"/>
          <w:lang w:val="en-US" w:bidi="ar-SA"/>
        </w:rPr>
        <w:t>按照</w:t>
      </w:r>
      <w:r>
        <w:rPr>
          <w:rFonts w:ascii="Times New Roman" w:eastAsia="仿宋_GB2312" w:hAnsi="Times New Roman" w:cs="Times New Roman"/>
          <w:sz w:val="32"/>
          <w:lang w:val="en-US" w:bidi="ar-SA"/>
        </w:rPr>
        <w:t>“</w:t>
      </w:r>
      <w:r>
        <w:rPr>
          <w:rFonts w:ascii="Times New Roman" w:eastAsia="仿宋_GB2312" w:hAnsi="Times New Roman" w:cs="Times New Roman"/>
          <w:sz w:val="32"/>
          <w:lang w:val="en-US" w:bidi="ar-SA"/>
        </w:rPr>
        <w:t>公平公正、质量优先、典型借鉴</w:t>
      </w:r>
      <w:r>
        <w:rPr>
          <w:rFonts w:ascii="Times New Roman" w:eastAsia="仿宋_GB2312" w:hAnsi="Times New Roman" w:cs="Times New Roman"/>
          <w:sz w:val="32"/>
          <w:lang w:val="en-US" w:bidi="ar-SA"/>
        </w:rPr>
        <w:t>”</w:t>
      </w:r>
      <w:r>
        <w:rPr>
          <w:rFonts w:ascii="Times New Roman" w:eastAsia="仿宋_GB2312" w:hAnsi="Times New Roman" w:cs="Times New Roman"/>
          <w:sz w:val="32"/>
          <w:lang w:val="en-US" w:bidi="ar-SA"/>
        </w:rPr>
        <w:t>的原则，</w:t>
      </w:r>
      <w:r w:rsidR="00625B61">
        <w:rPr>
          <w:rFonts w:ascii="Times New Roman" w:eastAsia="仿宋_GB2312" w:hAnsi="Times New Roman" w:cs="Times New Roman" w:hint="eastAsia"/>
          <w:sz w:val="32"/>
          <w:lang w:val="en-US" w:bidi="ar-SA"/>
        </w:rPr>
        <w:t>学校</w:t>
      </w:r>
      <w:r w:rsidR="00625B61">
        <w:rPr>
          <w:rFonts w:ascii="Times New Roman" w:eastAsia="仿宋_GB2312" w:hAnsi="Times New Roman" w:cs="Times New Roman"/>
          <w:sz w:val="32"/>
          <w:lang w:val="en-US" w:bidi="ar-SA"/>
        </w:rPr>
        <w:t>组织专家对</w:t>
      </w:r>
      <w:r>
        <w:rPr>
          <w:rFonts w:ascii="Times New Roman" w:eastAsia="仿宋_GB2312" w:hAnsi="Times New Roman" w:cs="Times New Roman"/>
          <w:sz w:val="32"/>
          <w:lang w:val="en-US" w:bidi="ar-SA"/>
        </w:rPr>
        <w:t>申报项目进行集中评议</w:t>
      </w:r>
      <w:r w:rsidR="0031225E">
        <w:rPr>
          <w:rFonts w:ascii="Times New Roman" w:eastAsia="仿宋_GB2312" w:hAnsi="Times New Roman" w:cs="Times New Roman" w:hint="eastAsia"/>
          <w:sz w:val="32"/>
          <w:lang w:val="en-US" w:bidi="ar-SA"/>
        </w:rPr>
        <w:t>。</w:t>
      </w:r>
    </w:p>
    <w:p w:rsidR="00187C9C" w:rsidRDefault="00ED35B6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2.</w:t>
      </w:r>
      <w:r>
        <w:rPr>
          <w:rFonts w:ascii="Times New Roman" w:eastAsia="仿宋_GB2312" w:hAnsi="Times New Roman"/>
          <w:sz w:val="32"/>
        </w:rPr>
        <w:t>项目要求原创，突出校本特色、特点和特征，因地</w:t>
      </w:r>
      <w:proofErr w:type="gramStart"/>
      <w:r>
        <w:rPr>
          <w:rFonts w:ascii="Times New Roman" w:eastAsia="仿宋_GB2312" w:hAnsi="Times New Roman"/>
          <w:sz w:val="32"/>
        </w:rPr>
        <w:t>因校制宜</w:t>
      </w:r>
      <w:proofErr w:type="gramEnd"/>
      <w:r>
        <w:rPr>
          <w:rFonts w:ascii="Times New Roman" w:eastAsia="仿宋_GB2312" w:hAnsi="Times New Roman"/>
          <w:sz w:val="32"/>
        </w:rPr>
        <w:t>、从现实出发，充分体现时代要求和学生需求，禁止虚</w:t>
      </w:r>
      <w:r>
        <w:rPr>
          <w:rFonts w:ascii="Times New Roman" w:eastAsia="仿宋_GB2312" w:hAnsi="Times New Roman"/>
          <w:sz w:val="32"/>
        </w:rPr>
        <w:lastRenderedPageBreak/>
        <w:t>构、杜撰和抄袭。方法上先进，实施有亮点，具有借鉴意义和应用价值。</w:t>
      </w:r>
    </w:p>
    <w:p w:rsidR="00625B61" w:rsidRPr="00B678DF" w:rsidRDefault="00625B61" w:rsidP="00625B61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 w:rsidRPr="00B678DF">
        <w:rPr>
          <w:rFonts w:ascii="Times New Roman" w:eastAsia="仿宋_GB2312" w:hAnsi="Times New Roman" w:hint="eastAsia"/>
          <w:sz w:val="32"/>
          <w:szCs w:val="32"/>
        </w:rPr>
        <w:t>此项目计划立项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D34B77">
        <w:rPr>
          <w:rFonts w:ascii="Times New Roman" w:eastAsia="仿宋_GB2312" w:hAnsi="Times New Roman"/>
          <w:sz w:val="32"/>
          <w:szCs w:val="32"/>
        </w:rPr>
        <w:t>-2</w:t>
      </w:r>
      <w:r w:rsidRPr="00B678DF">
        <w:rPr>
          <w:rFonts w:ascii="Times New Roman" w:eastAsia="仿宋_GB2312" w:hAnsi="Times New Roman" w:hint="eastAsia"/>
          <w:sz w:val="32"/>
          <w:szCs w:val="32"/>
        </w:rPr>
        <w:t>项</w:t>
      </w:r>
      <w:r w:rsidR="00BF7AB7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bookmarkStart w:id="0" w:name="_GoBack"/>
      <w:bookmarkEnd w:id="0"/>
      <w:r w:rsidRPr="00B678DF">
        <w:rPr>
          <w:rFonts w:ascii="Times New Roman" w:eastAsia="仿宋_GB2312" w:hAnsi="Times New Roman" w:hint="eastAsia"/>
          <w:sz w:val="32"/>
          <w:szCs w:val="32"/>
        </w:rPr>
        <w:t>，给予</w:t>
      </w:r>
      <w:r w:rsidR="00F27F93">
        <w:rPr>
          <w:rFonts w:ascii="Times New Roman" w:eastAsia="仿宋_GB2312" w:hAnsi="Times New Roman" w:hint="eastAsia"/>
          <w:sz w:val="32"/>
          <w:szCs w:val="32"/>
        </w:rPr>
        <w:t>每个</w:t>
      </w:r>
      <w:r w:rsidR="00F27F93">
        <w:rPr>
          <w:rFonts w:ascii="Times New Roman" w:eastAsia="仿宋_GB2312" w:hAnsi="Times New Roman"/>
          <w:sz w:val="32"/>
          <w:szCs w:val="32"/>
        </w:rPr>
        <w:t>立项案例</w:t>
      </w:r>
      <w:r>
        <w:rPr>
          <w:rFonts w:ascii="Times New Roman" w:eastAsia="仿宋_GB2312" w:hAnsi="Times New Roman"/>
          <w:sz w:val="32"/>
          <w:szCs w:val="32"/>
        </w:rPr>
        <w:t>0.5</w:t>
      </w:r>
      <w:r w:rsidRPr="00B678DF">
        <w:rPr>
          <w:rFonts w:ascii="Times New Roman" w:eastAsia="仿宋_GB2312" w:hAnsi="Times New Roman" w:hint="eastAsia"/>
          <w:sz w:val="32"/>
          <w:szCs w:val="32"/>
        </w:rPr>
        <w:t>万元工作经费支持，用于完善优化</w:t>
      </w:r>
      <w:r w:rsidR="00B17B1B">
        <w:rPr>
          <w:rFonts w:ascii="Times New Roman" w:eastAsia="仿宋_GB2312" w:hAnsi="Times New Roman" w:hint="eastAsia"/>
          <w:sz w:val="32"/>
          <w:szCs w:val="32"/>
        </w:rPr>
        <w:t>案例</w:t>
      </w:r>
      <w:r w:rsidRPr="00B678DF">
        <w:rPr>
          <w:rFonts w:ascii="Times New Roman" w:eastAsia="仿宋_GB2312" w:hAnsi="Times New Roman" w:hint="eastAsia"/>
          <w:sz w:val="32"/>
          <w:szCs w:val="32"/>
        </w:rPr>
        <w:t>等</w:t>
      </w:r>
      <w:r w:rsidR="00D34B77">
        <w:rPr>
          <w:rFonts w:ascii="Times New Roman" w:eastAsia="仿宋_GB2312" w:hAnsi="Times New Roman" w:hint="eastAsia"/>
          <w:sz w:val="32"/>
          <w:szCs w:val="32"/>
        </w:rPr>
        <w:t>。其中，排序第一位的立项案例</w:t>
      </w:r>
      <w:r w:rsidRPr="00B678DF">
        <w:rPr>
          <w:rFonts w:ascii="Times New Roman" w:eastAsia="仿宋_GB2312" w:hAnsi="Times New Roman" w:hint="eastAsia"/>
          <w:sz w:val="32"/>
          <w:szCs w:val="32"/>
        </w:rPr>
        <w:t>推荐参加</w:t>
      </w:r>
      <w:r w:rsidR="00CA136F">
        <w:rPr>
          <w:rFonts w:ascii="Times New Roman" w:eastAsia="仿宋_GB2312" w:hAnsi="Times New Roman" w:hint="eastAsia"/>
          <w:sz w:val="32"/>
          <w:szCs w:val="32"/>
        </w:rPr>
        <w:t>2</w:t>
      </w:r>
      <w:r w:rsidR="00CA136F">
        <w:rPr>
          <w:rFonts w:ascii="Times New Roman" w:eastAsia="仿宋_GB2312" w:hAnsi="Times New Roman"/>
          <w:sz w:val="32"/>
          <w:szCs w:val="32"/>
        </w:rPr>
        <w:t>025</w:t>
      </w:r>
      <w:r w:rsidR="00CA136F">
        <w:rPr>
          <w:rFonts w:ascii="Times New Roman" w:eastAsia="仿宋_GB2312" w:hAnsi="Times New Roman" w:hint="eastAsia"/>
          <w:sz w:val="32"/>
          <w:szCs w:val="32"/>
        </w:rPr>
        <w:t>年度</w:t>
      </w:r>
      <w:r w:rsidRPr="00B678DF">
        <w:rPr>
          <w:rFonts w:ascii="Times New Roman" w:eastAsia="仿宋_GB2312" w:hAnsi="Times New Roman" w:hint="eastAsia"/>
          <w:sz w:val="32"/>
          <w:szCs w:val="32"/>
        </w:rPr>
        <w:t>省教育厅高校</w:t>
      </w:r>
      <w:r w:rsidR="00E95F7D">
        <w:rPr>
          <w:rFonts w:ascii="Times New Roman" w:eastAsia="仿宋_GB2312" w:hAnsi="Times New Roman" w:hint="eastAsia"/>
          <w:sz w:val="32"/>
          <w:szCs w:val="32"/>
        </w:rPr>
        <w:t>学生心理</w:t>
      </w:r>
      <w:r w:rsidR="00E95F7D">
        <w:rPr>
          <w:rFonts w:ascii="Times New Roman" w:eastAsia="仿宋_GB2312" w:hAnsi="Times New Roman"/>
          <w:sz w:val="32"/>
          <w:szCs w:val="32"/>
        </w:rPr>
        <w:t>健康教育指导典型案例</w:t>
      </w:r>
      <w:r w:rsidRPr="00B678DF">
        <w:rPr>
          <w:rFonts w:ascii="Times New Roman" w:eastAsia="仿宋_GB2312" w:hAnsi="Times New Roman" w:hint="eastAsia"/>
          <w:sz w:val="32"/>
          <w:szCs w:val="32"/>
        </w:rPr>
        <w:t>评选。</w:t>
      </w:r>
    </w:p>
    <w:p w:rsidR="00187C9C" w:rsidRPr="00625B61" w:rsidRDefault="00187C9C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66CCF" w:rsidRPr="00166CCF" w:rsidRDefault="00166CCF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widowControl/>
        <w:jc w:val="left"/>
        <w:rPr>
          <w:rFonts w:ascii="Times New Roman" w:eastAsia="方正小标宋简体" w:hAnsi="Times New Roman"/>
          <w:sz w:val="48"/>
          <w:szCs w:val="48"/>
        </w:rPr>
      </w:pPr>
    </w:p>
    <w:p w:rsidR="00E95F7D" w:rsidRDefault="00E95F7D">
      <w:pPr>
        <w:widowControl/>
        <w:jc w:val="left"/>
        <w:rPr>
          <w:rFonts w:ascii="Times New Roman" w:hAnsi="Times New Roman"/>
        </w:rPr>
      </w:pPr>
    </w:p>
    <w:p w:rsidR="00187C9C" w:rsidRDefault="00187C9C">
      <w:pPr>
        <w:jc w:val="center"/>
        <w:rPr>
          <w:rFonts w:ascii="Times New Roman" w:eastAsia="黑体" w:hAnsi="Times New Roman"/>
          <w:kern w:val="32"/>
          <w:sz w:val="52"/>
          <w:szCs w:val="52"/>
        </w:rPr>
      </w:pPr>
    </w:p>
    <w:p w:rsidR="00187C9C" w:rsidRDefault="00187C9C">
      <w:pPr>
        <w:jc w:val="center"/>
        <w:rPr>
          <w:rFonts w:ascii="Times New Roman" w:eastAsia="黑体" w:hAnsi="Times New Roman"/>
          <w:kern w:val="32"/>
          <w:sz w:val="52"/>
          <w:szCs w:val="52"/>
        </w:rPr>
      </w:pPr>
    </w:p>
    <w:p w:rsidR="003A1995" w:rsidRDefault="003A1995" w:rsidP="003A1995">
      <w:pPr>
        <w:jc w:val="center"/>
        <w:rPr>
          <w:rFonts w:ascii="Times New Roman" w:eastAsia="方正小标宋简体" w:hAnsi="Times New Roman"/>
          <w:sz w:val="48"/>
          <w:szCs w:val="48"/>
        </w:rPr>
      </w:pPr>
      <w:r w:rsidRPr="005677D9">
        <w:rPr>
          <w:rFonts w:ascii="Times New Roman" w:eastAsia="方正小标宋简体" w:hAnsi="Times New Roman" w:hint="eastAsia"/>
          <w:sz w:val="48"/>
          <w:szCs w:val="48"/>
        </w:rPr>
        <w:t>2024</w:t>
      </w:r>
      <w:r w:rsidRPr="005677D9">
        <w:rPr>
          <w:rFonts w:ascii="Times New Roman" w:eastAsia="方正小标宋简体" w:hAnsi="Times New Roman" w:hint="eastAsia"/>
          <w:sz w:val="48"/>
          <w:szCs w:val="48"/>
        </w:rPr>
        <w:t>年度思想政治工作培育建设项目</w:t>
      </w:r>
    </w:p>
    <w:p w:rsidR="003A1995" w:rsidRDefault="003A1995" w:rsidP="003A1995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:rsidR="00187C9C" w:rsidRDefault="00187C9C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3A1995" w:rsidRDefault="003A1995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187C9C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187C9C" w:rsidRDefault="00ED35B6">
      <w:pPr>
        <w:spacing w:after="156" w:line="600" w:lineRule="exact"/>
        <w:ind w:firstLineChars="250" w:firstLine="800"/>
        <w:jc w:val="left"/>
        <w:rPr>
          <w:rFonts w:ascii="Times New Roman" w:eastAsia="楷体" w:hAnsi="Times New Roman"/>
          <w:kern w:val="32"/>
          <w:sz w:val="32"/>
          <w:szCs w:val="32"/>
          <w:u w:val="single"/>
        </w:rPr>
      </w:pPr>
      <w:r>
        <w:rPr>
          <w:rFonts w:ascii="Times New Roman" w:eastAsia="楷体" w:hAnsi="Times New Roman"/>
          <w:kern w:val="32"/>
          <w:sz w:val="32"/>
          <w:szCs w:val="32"/>
        </w:rPr>
        <w:t>类</w:t>
      </w:r>
      <w:r>
        <w:rPr>
          <w:rFonts w:ascii="Times New Roman" w:eastAsia="楷体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" w:hAnsi="Times New Roman"/>
          <w:kern w:val="32"/>
          <w:sz w:val="32"/>
          <w:szCs w:val="32"/>
        </w:rPr>
        <w:t>别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</w:t>
      </w:r>
      <w:r w:rsidR="00896FF1">
        <w:rPr>
          <w:rFonts w:ascii="Times New Roman" w:eastAsia="楷体" w:hAnsi="Times New Roman" w:hint="eastAsia"/>
          <w:kern w:val="32"/>
          <w:sz w:val="32"/>
          <w:szCs w:val="32"/>
          <w:u w:val="single"/>
        </w:rPr>
        <w:t xml:space="preserve"> </w:t>
      </w:r>
      <w:r w:rsidR="00896FF1"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>学生心理健康教育指导典型案例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</w:t>
      </w:r>
    </w:p>
    <w:p w:rsidR="00187C9C" w:rsidRDefault="00ED35B6">
      <w:pPr>
        <w:spacing w:after="156" w:line="600" w:lineRule="exact"/>
        <w:jc w:val="left"/>
        <w:rPr>
          <w:rFonts w:ascii="Times New Roman" w:eastAsia="楷体" w:hAnsi="Times New Roman"/>
          <w:kern w:val="32"/>
          <w:sz w:val="32"/>
          <w:szCs w:val="32"/>
          <w:u w:val="single"/>
        </w:rPr>
      </w:pPr>
      <w:r>
        <w:rPr>
          <w:rFonts w:ascii="Times New Roman" w:eastAsia="楷体" w:hAnsi="Times New Roman"/>
          <w:kern w:val="32"/>
          <w:sz w:val="32"/>
          <w:szCs w:val="32"/>
        </w:rPr>
        <w:t xml:space="preserve">     </w:t>
      </w:r>
      <w:r w:rsidR="00896FF1">
        <w:rPr>
          <w:rFonts w:ascii="Times New Roman" w:eastAsia="楷体" w:hAnsi="Times New Roman" w:hint="eastAsia"/>
          <w:kern w:val="32"/>
          <w:sz w:val="32"/>
          <w:szCs w:val="32"/>
        </w:rPr>
        <w:t>申报单位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                              </w:t>
      </w:r>
    </w:p>
    <w:p w:rsidR="00187C9C" w:rsidRDefault="00ED35B6">
      <w:pPr>
        <w:spacing w:after="156" w:line="600" w:lineRule="exact"/>
        <w:jc w:val="left"/>
        <w:rPr>
          <w:rFonts w:ascii="Times New Roman" w:eastAsia="楷体" w:hAnsi="Times New Roman"/>
          <w:kern w:val="32"/>
          <w:sz w:val="32"/>
          <w:szCs w:val="32"/>
          <w:u w:val="single"/>
        </w:rPr>
      </w:pPr>
      <w:r>
        <w:rPr>
          <w:rFonts w:ascii="Times New Roman" w:eastAsia="楷体" w:hAnsi="Times New Roman"/>
          <w:kern w:val="32"/>
          <w:sz w:val="32"/>
          <w:szCs w:val="32"/>
        </w:rPr>
        <w:t xml:space="preserve">     </w:t>
      </w:r>
      <w:r>
        <w:rPr>
          <w:rFonts w:ascii="Times New Roman" w:eastAsia="楷体" w:hAnsi="Times New Roman"/>
          <w:kern w:val="32"/>
          <w:sz w:val="32"/>
          <w:szCs w:val="32"/>
        </w:rPr>
        <w:t>名</w:t>
      </w:r>
      <w:r>
        <w:rPr>
          <w:rFonts w:ascii="Times New Roman" w:eastAsia="楷体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" w:hAnsi="Times New Roman"/>
          <w:kern w:val="32"/>
          <w:sz w:val="32"/>
          <w:szCs w:val="32"/>
        </w:rPr>
        <w:t>称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                              </w:t>
      </w:r>
    </w:p>
    <w:p w:rsidR="00187C9C" w:rsidRDefault="00ED35B6">
      <w:pPr>
        <w:spacing w:after="156"/>
        <w:rPr>
          <w:rFonts w:ascii="Times New Roman" w:eastAsia="楷体" w:hAnsi="Times New Roman"/>
          <w:kern w:val="32"/>
          <w:sz w:val="32"/>
          <w:szCs w:val="32"/>
          <w:u w:val="single"/>
        </w:rPr>
      </w:pPr>
      <w:r>
        <w:rPr>
          <w:rFonts w:ascii="Times New Roman" w:eastAsia="楷体" w:hAnsi="Times New Roman"/>
          <w:kern w:val="32"/>
          <w:sz w:val="32"/>
          <w:szCs w:val="32"/>
        </w:rPr>
        <w:t xml:space="preserve">     </w:t>
      </w:r>
      <w:r>
        <w:rPr>
          <w:rFonts w:ascii="Times New Roman" w:eastAsia="楷体" w:hAnsi="Times New Roman"/>
          <w:kern w:val="32"/>
          <w:sz w:val="32"/>
          <w:szCs w:val="32"/>
        </w:rPr>
        <w:t>填报日期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　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</w:t>
      </w:r>
      <w:r w:rsidRPr="00896FF1">
        <w:rPr>
          <w:rFonts w:ascii="Times New Roman" w:eastAsia="楷体" w:hAnsi="Times New Roman"/>
          <w:kern w:val="32"/>
          <w:sz w:val="32"/>
          <w:szCs w:val="32"/>
        </w:rPr>
        <w:t>年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</w:t>
      </w:r>
      <w:r w:rsidRPr="00896FF1">
        <w:rPr>
          <w:rFonts w:ascii="Times New Roman" w:eastAsia="楷体" w:hAnsi="Times New Roman"/>
          <w:kern w:val="32"/>
          <w:sz w:val="32"/>
          <w:szCs w:val="32"/>
        </w:rPr>
        <w:t>月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</w:t>
      </w:r>
      <w:r w:rsidRPr="00896FF1">
        <w:rPr>
          <w:rFonts w:ascii="Times New Roman" w:eastAsia="楷体" w:hAnsi="Times New Roman"/>
          <w:kern w:val="32"/>
          <w:sz w:val="32"/>
          <w:szCs w:val="32"/>
        </w:rPr>
        <w:t>日</w:t>
      </w:r>
      <w:r>
        <w:rPr>
          <w:rFonts w:ascii="Times New Roman" w:eastAsia="楷体" w:hAnsi="Times New Roman"/>
          <w:kern w:val="32"/>
          <w:sz w:val="32"/>
          <w:szCs w:val="32"/>
          <w:u w:val="single"/>
        </w:rPr>
        <w:t xml:space="preserve">            </w:t>
      </w:r>
    </w:p>
    <w:p w:rsidR="00187C9C" w:rsidRDefault="00187C9C">
      <w:pPr>
        <w:spacing w:line="600" w:lineRule="exact"/>
        <w:rPr>
          <w:rFonts w:ascii="Times New Roman" w:eastAsia="仿宋_GB2312" w:hAnsi="Times New Roman"/>
          <w:kern w:val="32"/>
          <w:sz w:val="32"/>
          <w:szCs w:val="32"/>
        </w:rPr>
      </w:pPr>
    </w:p>
    <w:p w:rsidR="00187C9C" w:rsidRDefault="00187C9C">
      <w:pPr>
        <w:spacing w:line="600" w:lineRule="exact"/>
        <w:rPr>
          <w:rFonts w:ascii="Times New Roman" w:eastAsia="方正楷体简体" w:hAnsi="Times New Roman"/>
          <w:kern w:val="32"/>
          <w:sz w:val="32"/>
          <w:szCs w:val="32"/>
        </w:rPr>
      </w:pPr>
    </w:p>
    <w:p w:rsidR="00187C9C" w:rsidRDefault="00187C9C">
      <w:pPr>
        <w:spacing w:line="600" w:lineRule="exact"/>
        <w:rPr>
          <w:rFonts w:ascii="Times New Roman" w:eastAsia="方正楷体简体" w:hAnsi="Times New Roman"/>
          <w:kern w:val="32"/>
          <w:sz w:val="32"/>
          <w:szCs w:val="32"/>
        </w:rPr>
      </w:pPr>
    </w:p>
    <w:p w:rsidR="00187C9C" w:rsidRDefault="00896FF1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杭州师范大学</w:t>
      </w:r>
      <w:r w:rsidR="00ED35B6">
        <w:rPr>
          <w:rFonts w:ascii="仿宋_GB2312" w:eastAsia="仿宋_GB2312" w:hAnsi="Times New Roman" w:hint="eastAsia"/>
          <w:color w:val="000000"/>
          <w:sz w:val="32"/>
          <w:szCs w:val="32"/>
        </w:rPr>
        <w:t>制</w:t>
      </w:r>
    </w:p>
    <w:p w:rsidR="00187C9C" w:rsidRDefault="00ED35B6">
      <w:pPr>
        <w:spacing w:line="480" w:lineRule="auto"/>
        <w:jc w:val="center"/>
        <w:rPr>
          <w:rFonts w:ascii="Times New Roman" w:eastAsia="楷体_GB2312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</w:rPr>
        <w:t>202</w:t>
      </w:r>
      <w:r w:rsidR="00896FF1">
        <w:rPr>
          <w:rFonts w:ascii="Times New Roman" w:eastAsia="楷体_GB2312" w:hAnsi="Times New Roman"/>
          <w:color w:val="000000"/>
          <w:sz w:val="32"/>
          <w:szCs w:val="32"/>
        </w:rPr>
        <w:t>4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年</w:t>
      </w:r>
      <w:r w:rsidR="00896FF1">
        <w:rPr>
          <w:rFonts w:ascii="Times New Roman" w:eastAsia="楷体_GB2312" w:hAnsi="Times New Roman"/>
          <w:color w:val="000000"/>
          <w:sz w:val="32"/>
          <w:szCs w:val="32"/>
        </w:rPr>
        <w:t>2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月</w:t>
      </w:r>
    </w:p>
    <w:p w:rsidR="00187C9C" w:rsidRDefault="00187C9C">
      <w:pPr>
        <w:spacing w:line="480" w:lineRule="auto"/>
        <w:jc w:val="center"/>
        <w:rPr>
          <w:rFonts w:ascii="Times New Roman" w:eastAsia="黑体" w:hAnsi="Times New Roman"/>
          <w:kern w:val="0"/>
          <w:sz w:val="44"/>
          <w:szCs w:val="44"/>
        </w:rPr>
        <w:sectPr w:rsidR="00187C9C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1"/>
          <w:cols w:space="720"/>
          <w:titlePg/>
          <w:docGrid w:type="lines" w:linePitch="312"/>
        </w:sectPr>
      </w:pPr>
    </w:p>
    <w:p w:rsidR="00187C9C" w:rsidRDefault="00187C9C">
      <w:pPr>
        <w:spacing w:line="480" w:lineRule="auto"/>
        <w:jc w:val="center"/>
        <w:rPr>
          <w:rFonts w:ascii="Times New Roman" w:eastAsia="黑体" w:hAnsi="Times New Roman"/>
          <w:kern w:val="0"/>
          <w:sz w:val="44"/>
          <w:szCs w:val="44"/>
        </w:rPr>
      </w:pPr>
    </w:p>
    <w:p w:rsidR="00187C9C" w:rsidRDefault="00ED35B6">
      <w:pPr>
        <w:spacing w:line="480" w:lineRule="auto"/>
        <w:jc w:val="center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/>
          <w:bCs/>
          <w:kern w:val="0"/>
          <w:sz w:val="32"/>
          <w:szCs w:val="32"/>
        </w:rPr>
        <w:t>填 表 说 明</w:t>
      </w:r>
    </w:p>
    <w:p w:rsidR="00187C9C" w:rsidRDefault="00187C9C">
      <w:pPr>
        <w:spacing w:line="480" w:lineRule="auto"/>
        <w:jc w:val="center"/>
        <w:rPr>
          <w:rFonts w:ascii="Times New Roman" w:hAnsi="Times New Roman"/>
          <w:kern w:val="32"/>
          <w:sz w:val="32"/>
          <w:szCs w:val="32"/>
        </w:rPr>
      </w:pPr>
    </w:p>
    <w:p w:rsidR="00187C9C" w:rsidRDefault="00ED35B6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一、</w:t>
      </w:r>
      <w:r>
        <w:rPr>
          <w:rFonts w:ascii="Times New Roman" w:eastAsia="仿宋_GB2312" w:hAnsi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:rsidR="00896FF1" w:rsidRDefault="00896FF1" w:rsidP="00896FF1">
      <w:pPr>
        <w:snapToGrid w:val="0"/>
        <w:spacing w:line="56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</w:t>
      </w:r>
      <w:r>
        <w:rPr>
          <w:rFonts w:ascii="Times New Roman" w:eastAsia="仿宋_GB2312" w:hAnsi="Times New Roman"/>
          <w:kern w:val="0"/>
          <w:sz w:val="32"/>
          <w:szCs w:val="32"/>
        </w:rPr>
        <w:t>《申报书》分为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五个部分</w:t>
      </w:r>
      <w:r>
        <w:rPr>
          <w:rFonts w:ascii="Times New Roman" w:eastAsia="仿宋_GB2312" w:hAnsi="Times New Roman"/>
          <w:kern w:val="0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第一部分</w:t>
      </w:r>
      <w:r>
        <w:rPr>
          <w:rFonts w:ascii="Times New Roman" w:eastAsia="仿宋_GB2312" w:hAnsi="Times New Roman"/>
          <w:kern w:val="0"/>
          <w:sz w:val="32"/>
          <w:szCs w:val="32"/>
        </w:rPr>
        <w:t>要如实、准确反映团队基本情况。</w:t>
      </w:r>
    </w:p>
    <w:p w:rsidR="00187C9C" w:rsidRDefault="00ED35B6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三、《申报书》采用</w:t>
      </w:r>
      <w:r>
        <w:rPr>
          <w:rFonts w:ascii="Times New Roman" w:eastAsia="仿宋_GB2312" w:hAnsi="Times New Roman"/>
          <w:sz w:val="32"/>
          <w:szCs w:val="32"/>
        </w:rPr>
        <w:t>A4</w:t>
      </w:r>
      <w:r>
        <w:rPr>
          <w:rFonts w:ascii="Times New Roman" w:eastAsia="仿宋_GB2312" w:hAnsi="Times New Roman"/>
          <w:sz w:val="32"/>
          <w:szCs w:val="32"/>
        </w:rPr>
        <w:t>规格页面，左侧装订。</w:t>
      </w:r>
    </w:p>
    <w:p w:rsidR="00187C9C" w:rsidRDefault="00ED35B6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四、所填写内容可附页。如有支撑材料，请按表格的顺序装订好作为附件附后。</w:t>
      </w:r>
    </w:p>
    <w:p w:rsidR="00187C9C" w:rsidRDefault="00ED35B6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五、凡递交的《申报书》及支撑材料概不退还。</w:t>
      </w:r>
    </w:p>
    <w:p w:rsidR="00187C9C" w:rsidRDefault="00187C9C">
      <w:pPr>
        <w:spacing w:beforeLines="100" w:before="312" w:line="360" w:lineRule="auto"/>
        <w:rPr>
          <w:rFonts w:ascii="Times New Roman" w:hAnsi="Times New Roman"/>
          <w:b/>
          <w:kern w:val="0"/>
          <w:sz w:val="28"/>
          <w:szCs w:val="28"/>
        </w:rPr>
      </w:pPr>
    </w:p>
    <w:p w:rsidR="00187C9C" w:rsidRDefault="00187C9C">
      <w:pPr>
        <w:spacing w:beforeLines="100" w:before="312" w:line="360" w:lineRule="auto"/>
        <w:rPr>
          <w:rFonts w:ascii="Times New Roman" w:hAnsi="Times New Roman"/>
          <w:b/>
          <w:kern w:val="0"/>
          <w:sz w:val="28"/>
          <w:szCs w:val="28"/>
        </w:rPr>
      </w:pPr>
    </w:p>
    <w:p w:rsidR="00187C9C" w:rsidRDefault="00187C9C">
      <w:pPr>
        <w:spacing w:beforeLines="100" w:before="312" w:line="360" w:lineRule="auto"/>
        <w:rPr>
          <w:rFonts w:ascii="Times New Roman" w:hAnsi="Times New Roman"/>
          <w:b/>
          <w:kern w:val="0"/>
          <w:sz w:val="28"/>
          <w:szCs w:val="28"/>
        </w:rPr>
      </w:pPr>
    </w:p>
    <w:p w:rsidR="00187C9C" w:rsidRDefault="00187C9C">
      <w:pPr>
        <w:spacing w:beforeLines="100" w:before="312" w:line="360" w:lineRule="auto"/>
        <w:rPr>
          <w:rFonts w:ascii="Times New Roman" w:hAnsi="Times New Roman"/>
          <w:b/>
          <w:kern w:val="0"/>
          <w:sz w:val="28"/>
          <w:szCs w:val="28"/>
        </w:rPr>
      </w:pPr>
    </w:p>
    <w:p w:rsidR="00187C9C" w:rsidRDefault="00187C9C">
      <w:pPr>
        <w:spacing w:beforeLines="100" w:before="312" w:line="360" w:lineRule="auto"/>
        <w:rPr>
          <w:rFonts w:ascii="Times New Roman" w:hAnsi="Times New Roman"/>
          <w:b/>
          <w:kern w:val="0"/>
          <w:sz w:val="28"/>
          <w:szCs w:val="28"/>
        </w:rPr>
      </w:pPr>
    </w:p>
    <w:p w:rsidR="00187C9C" w:rsidRDefault="00187C9C">
      <w:pPr>
        <w:spacing w:line="420" w:lineRule="auto"/>
        <w:rPr>
          <w:rFonts w:ascii="Times New Roman" w:eastAsia="黑体" w:hAnsi="Times New Roman"/>
          <w:kern w:val="32"/>
          <w:sz w:val="28"/>
          <w:szCs w:val="28"/>
        </w:rPr>
        <w:sectPr w:rsidR="00187C9C"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pgNumType w:fmt="numberInDash" w:start="1"/>
          <w:cols w:space="720"/>
          <w:titlePg/>
          <w:docGrid w:type="lines" w:linePitch="312"/>
        </w:sectPr>
      </w:pPr>
    </w:p>
    <w:p w:rsidR="00187C9C" w:rsidRDefault="00ED35B6">
      <w:pPr>
        <w:spacing w:line="420" w:lineRule="auto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32"/>
          <w:sz w:val="32"/>
          <w:szCs w:val="32"/>
        </w:rPr>
        <w:lastRenderedPageBreak/>
        <w:t>一、案例基本信息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1221"/>
        <w:gridCol w:w="331"/>
        <w:gridCol w:w="577"/>
        <w:gridCol w:w="977"/>
        <w:gridCol w:w="485"/>
        <w:gridCol w:w="1069"/>
        <w:gridCol w:w="641"/>
        <w:gridCol w:w="913"/>
        <w:gridCol w:w="1563"/>
      </w:tblGrid>
      <w:tr w:rsidR="00187C9C">
        <w:trPr>
          <w:trHeight w:val="1104"/>
          <w:jc w:val="center"/>
        </w:trPr>
        <w:tc>
          <w:tcPr>
            <w:tcW w:w="1680" w:type="dxa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负责人</w:t>
            </w:r>
          </w:p>
        </w:tc>
        <w:tc>
          <w:tcPr>
            <w:tcW w:w="1221" w:type="dxa"/>
            <w:vAlign w:val="center"/>
          </w:tcPr>
          <w:p w:rsidR="00187C9C" w:rsidRDefault="00187C9C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187C9C" w:rsidRDefault="00ED35B6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性别</w:t>
            </w:r>
          </w:p>
        </w:tc>
        <w:tc>
          <w:tcPr>
            <w:tcW w:w="1462" w:type="dxa"/>
            <w:gridSpan w:val="2"/>
            <w:vAlign w:val="center"/>
          </w:tcPr>
          <w:p w:rsidR="00187C9C" w:rsidRDefault="00187C9C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187C9C" w:rsidRDefault="00ED35B6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出生年月</w:t>
            </w:r>
          </w:p>
        </w:tc>
        <w:tc>
          <w:tcPr>
            <w:tcW w:w="2476" w:type="dxa"/>
            <w:gridSpan w:val="2"/>
            <w:vAlign w:val="center"/>
          </w:tcPr>
          <w:p w:rsidR="00187C9C" w:rsidRDefault="00187C9C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1104"/>
          <w:jc w:val="center"/>
        </w:trPr>
        <w:tc>
          <w:tcPr>
            <w:tcW w:w="1680" w:type="dxa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职    </w:t>
            </w:r>
            <w:proofErr w:type="gramStart"/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3591" w:type="dxa"/>
            <w:gridSpan w:val="5"/>
            <w:vAlign w:val="center"/>
          </w:tcPr>
          <w:p w:rsidR="00187C9C" w:rsidRDefault="00187C9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187C9C" w:rsidRDefault="00ED35B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职    称</w:t>
            </w:r>
          </w:p>
        </w:tc>
        <w:tc>
          <w:tcPr>
            <w:tcW w:w="2476" w:type="dxa"/>
            <w:gridSpan w:val="2"/>
            <w:vAlign w:val="center"/>
          </w:tcPr>
          <w:p w:rsidR="00187C9C" w:rsidRDefault="00187C9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1104"/>
          <w:jc w:val="center"/>
        </w:trPr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187C9C" w:rsidRDefault="00ED35B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工作专长</w:t>
            </w: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  <w:vAlign w:val="center"/>
          </w:tcPr>
          <w:p w:rsidR="00187C9C" w:rsidRDefault="00187C9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:rsidR="00187C9C" w:rsidRDefault="00ED35B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联系电话</w:t>
            </w:r>
          </w:p>
        </w:tc>
        <w:tc>
          <w:tcPr>
            <w:tcW w:w="2476" w:type="dxa"/>
            <w:gridSpan w:val="2"/>
            <w:tcBorders>
              <w:bottom w:val="single" w:sz="4" w:space="0" w:color="auto"/>
            </w:tcBorders>
            <w:vAlign w:val="center"/>
          </w:tcPr>
          <w:p w:rsidR="00187C9C" w:rsidRDefault="00187C9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1104"/>
          <w:jc w:val="center"/>
        </w:trPr>
        <w:tc>
          <w:tcPr>
            <w:tcW w:w="1680" w:type="dxa"/>
            <w:vAlign w:val="center"/>
          </w:tcPr>
          <w:p w:rsidR="00187C9C" w:rsidRDefault="00ED35B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通讯地址</w:t>
            </w:r>
          </w:p>
        </w:tc>
        <w:tc>
          <w:tcPr>
            <w:tcW w:w="3591" w:type="dxa"/>
            <w:gridSpan w:val="5"/>
            <w:vAlign w:val="center"/>
          </w:tcPr>
          <w:p w:rsidR="00187C9C" w:rsidRDefault="00187C9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187C9C" w:rsidRDefault="00ED35B6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电子邮箱</w:t>
            </w:r>
          </w:p>
        </w:tc>
        <w:tc>
          <w:tcPr>
            <w:tcW w:w="2476" w:type="dxa"/>
            <w:gridSpan w:val="2"/>
            <w:vAlign w:val="center"/>
          </w:tcPr>
          <w:p w:rsidR="00187C9C" w:rsidRDefault="00187C9C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1104"/>
          <w:jc w:val="center"/>
        </w:trPr>
        <w:tc>
          <w:tcPr>
            <w:tcW w:w="1680" w:type="dxa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案例名称</w:t>
            </w:r>
          </w:p>
        </w:tc>
        <w:tc>
          <w:tcPr>
            <w:tcW w:w="3591" w:type="dxa"/>
            <w:gridSpan w:val="5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案例主题</w:t>
            </w:r>
          </w:p>
        </w:tc>
        <w:tc>
          <w:tcPr>
            <w:tcW w:w="2476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1104"/>
          <w:jc w:val="center"/>
        </w:trPr>
        <w:tc>
          <w:tcPr>
            <w:tcW w:w="1680" w:type="dxa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申报单位</w:t>
            </w:r>
          </w:p>
        </w:tc>
        <w:tc>
          <w:tcPr>
            <w:tcW w:w="7777" w:type="dxa"/>
            <w:gridSpan w:val="9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942"/>
          <w:jc w:val="center"/>
        </w:trPr>
        <w:tc>
          <w:tcPr>
            <w:tcW w:w="1680" w:type="dxa"/>
            <w:vMerge w:val="restart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参与人员</w:t>
            </w:r>
          </w:p>
        </w:tc>
        <w:tc>
          <w:tcPr>
            <w:tcW w:w="1552" w:type="dxa"/>
            <w:gridSpan w:val="2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姓名</w:t>
            </w:r>
          </w:p>
        </w:tc>
        <w:tc>
          <w:tcPr>
            <w:tcW w:w="1554" w:type="dxa"/>
            <w:gridSpan w:val="2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职务</w:t>
            </w:r>
          </w:p>
        </w:tc>
        <w:tc>
          <w:tcPr>
            <w:tcW w:w="1554" w:type="dxa"/>
            <w:gridSpan w:val="2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职称</w:t>
            </w:r>
          </w:p>
        </w:tc>
        <w:tc>
          <w:tcPr>
            <w:tcW w:w="1554" w:type="dxa"/>
            <w:gridSpan w:val="2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工作专长</w:t>
            </w:r>
          </w:p>
        </w:tc>
        <w:tc>
          <w:tcPr>
            <w:tcW w:w="1563" w:type="dxa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联系电话</w:t>
            </w:r>
          </w:p>
        </w:tc>
      </w:tr>
      <w:tr w:rsidR="00187C9C">
        <w:trPr>
          <w:trHeight w:val="716"/>
          <w:jc w:val="center"/>
        </w:trPr>
        <w:tc>
          <w:tcPr>
            <w:tcW w:w="1680" w:type="dxa"/>
            <w:vMerge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722"/>
          <w:jc w:val="center"/>
        </w:trPr>
        <w:tc>
          <w:tcPr>
            <w:tcW w:w="1680" w:type="dxa"/>
            <w:vMerge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740"/>
          <w:jc w:val="center"/>
        </w:trPr>
        <w:tc>
          <w:tcPr>
            <w:tcW w:w="1680" w:type="dxa"/>
            <w:vMerge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740"/>
          <w:jc w:val="center"/>
        </w:trPr>
        <w:tc>
          <w:tcPr>
            <w:tcW w:w="1680" w:type="dxa"/>
            <w:vMerge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1500"/>
          <w:jc w:val="center"/>
        </w:trPr>
        <w:tc>
          <w:tcPr>
            <w:tcW w:w="1680" w:type="dxa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完成时间</w:t>
            </w:r>
          </w:p>
        </w:tc>
        <w:tc>
          <w:tcPr>
            <w:tcW w:w="7777" w:type="dxa"/>
            <w:gridSpan w:val="9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年       月</w:t>
            </w:r>
          </w:p>
        </w:tc>
      </w:tr>
    </w:tbl>
    <w:p w:rsidR="00187C9C" w:rsidRDefault="00ED35B6">
      <w:pPr>
        <w:spacing w:line="420" w:lineRule="auto"/>
        <w:rPr>
          <w:rFonts w:ascii="Times New Roman" w:eastAsia="黑体" w:hAnsi="Times New Roman"/>
          <w:b/>
          <w:bCs/>
          <w:kern w:val="32"/>
          <w:sz w:val="32"/>
          <w:szCs w:val="32"/>
        </w:rPr>
      </w:pPr>
      <w:r>
        <w:rPr>
          <w:rFonts w:ascii="Times New Roman" w:eastAsia="黑体" w:hAnsi="Times New Roman"/>
          <w:kern w:val="32"/>
          <w:sz w:val="28"/>
          <w:szCs w:val="28"/>
        </w:rPr>
        <w:br w:type="page"/>
      </w:r>
      <w:r>
        <w:rPr>
          <w:rFonts w:ascii="Times New Roman" w:eastAsia="黑体" w:hAnsi="Times New Roman"/>
          <w:kern w:val="32"/>
          <w:sz w:val="32"/>
          <w:szCs w:val="32"/>
        </w:rPr>
        <w:lastRenderedPageBreak/>
        <w:t>二、推荐意见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187C9C">
        <w:trPr>
          <w:trHeight w:val="56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C9C" w:rsidRDefault="00ED35B6">
            <w:pPr>
              <w:spacing w:line="150" w:lineRule="atLeast"/>
              <w:rPr>
                <w:rFonts w:ascii="仿宋_GB2312" w:eastAsia="仿宋_GB2312" w:hAnsi="Times New Roman"/>
                <w:color w:val="000000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案例概述</w:t>
            </w:r>
          </w:p>
        </w:tc>
      </w:tr>
      <w:tr w:rsidR="00187C9C">
        <w:trPr>
          <w:trHeight w:val="4898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9C" w:rsidRDefault="00ED35B6">
            <w:pPr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（包括案例介绍、案例特色和案例推广价值，不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多于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200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字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）</w:t>
            </w:r>
          </w:p>
          <w:p w:rsidR="00187C9C" w:rsidRDefault="00187C9C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187C9C" w:rsidRDefault="00187C9C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187C9C" w:rsidRDefault="00187C9C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187C9C" w:rsidRDefault="00187C9C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360" w:lineRule="auto"/>
              <w:ind w:right="480" w:firstLineChars="2550" w:firstLine="8160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56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C9C" w:rsidRDefault="00896FF1">
            <w:pPr>
              <w:spacing w:line="15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申报单位</w:t>
            </w:r>
            <w:r w:rsidR="00ED35B6">
              <w:rPr>
                <w:rFonts w:ascii="仿宋_GB2312" w:eastAsia="仿宋_GB2312" w:hAnsi="Times New Roman" w:hint="eastAsia"/>
                <w:sz w:val="32"/>
                <w:szCs w:val="32"/>
              </w:rPr>
              <w:t>党委意见</w:t>
            </w:r>
          </w:p>
        </w:tc>
      </w:tr>
      <w:tr w:rsidR="00187C9C">
        <w:trPr>
          <w:trHeight w:val="5745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9C" w:rsidRDefault="00ED35B6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kern w:val="32"/>
                <w:sz w:val="32"/>
                <w:szCs w:val="32"/>
              </w:rPr>
              <w:t>（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应明确说明是否同意推荐、是否同意落实保障措施）</w:t>
            </w:r>
          </w:p>
          <w:p w:rsidR="00187C9C" w:rsidRDefault="00187C9C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187C9C" w:rsidRDefault="00187C9C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187C9C" w:rsidRDefault="00187C9C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187C9C" w:rsidRDefault="00187C9C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187C9C" w:rsidRDefault="00ED35B6">
            <w:pPr>
              <w:spacing w:line="360" w:lineRule="auto"/>
              <w:ind w:right="480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                           签字盖章：</w:t>
            </w:r>
          </w:p>
          <w:p w:rsidR="00187C9C" w:rsidRDefault="00ED35B6">
            <w:pPr>
              <w:spacing w:line="360" w:lineRule="auto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                       年  </w:t>
            </w:r>
            <w:r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月 </w:t>
            </w:r>
            <w:r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 日</w:t>
            </w:r>
          </w:p>
          <w:p w:rsidR="00187C9C" w:rsidRDefault="00187C9C">
            <w:pPr>
              <w:spacing w:line="360" w:lineRule="auto"/>
              <w:ind w:firstLineChars="2550" w:firstLine="8192"/>
              <w:rPr>
                <w:rFonts w:ascii="仿宋_GB2312" w:eastAsia="仿宋_GB2312" w:hAnsi="Times New Roman"/>
                <w:b/>
                <w:kern w:val="32"/>
                <w:sz w:val="32"/>
                <w:szCs w:val="32"/>
              </w:rPr>
            </w:pPr>
          </w:p>
        </w:tc>
      </w:tr>
    </w:tbl>
    <w:p w:rsidR="00187C9C" w:rsidRDefault="00ED35B6">
      <w:pPr>
        <w:jc w:val="center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br w:type="page"/>
      </w:r>
    </w:p>
    <w:p w:rsidR="00187C9C" w:rsidRDefault="00187C9C">
      <w:pPr>
        <w:spacing w:beforeLines="100" w:before="312" w:line="420" w:lineRule="auto"/>
        <w:rPr>
          <w:rFonts w:ascii="Times New Roman" w:eastAsia="黑体" w:hAnsi="Times New Roman"/>
          <w:kern w:val="32"/>
          <w:sz w:val="32"/>
          <w:szCs w:val="32"/>
        </w:rPr>
        <w:sectPr w:rsidR="00187C9C">
          <w:footerReference w:type="default" r:id="rId11"/>
          <w:footerReference w:type="first" r:id="rId12"/>
          <w:pgSz w:w="11906" w:h="16838"/>
          <w:pgMar w:top="1440" w:right="1800" w:bottom="1440" w:left="1800" w:header="851" w:footer="992" w:gutter="0"/>
          <w:pgNumType w:fmt="numberInDash" w:start="1"/>
          <w:cols w:space="720"/>
          <w:titlePg/>
          <w:docGrid w:type="lines" w:linePitch="312"/>
        </w:sectPr>
      </w:pPr>
    </w:p>
    <w:p w:rsidR="00187C9C" w:rsidRDefault="00896FF1">
      <w:pPr>
        <w:spacing w:beforeLines="100" w:before="312" w:line="420" w:lineRule="auto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32"/>
          <w:sz w:val="32"/>
          <w:szCs w:val="32"/>
        </w:rPr>
        <w:lastRenderedPageBreak/>
        <w:t>三</w:t>
      </w:r>
      <w:r w:rsidR="00ED35B6">
        <w:rPr>
          <w:rFonts w:ascii="黑体" w:eastAsia="黑体" w:hAnsi="黑体"/>
          <w:kern w:val="32"/>
          <w:sz w:val="32"/>
          <w:szCs w:val="32"/>
        </w:rPr>
        <w:t>、案例介绍（可附页）</w:t>
      </w:r>
    </w:p>
    <w:tbl>
      <w:tblPr>
        <w:tblW w:w="8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7191"/>
      </w:tblGrid>
      <w:tr w:rsidR="00187C9C">
        <w:trPr>
          <w:trHeight w:val="510"/>
          <w:jc w:val="center"/>
        </w:trPr>
        <w:tc>
          <w:tcPr>
            <w:tcW w:w="1562" w:type="dxa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案例名称</w:t>
            </w:r>
          </w:p>
        </w:tc>
        <w:tc>
          <w:tcPr>
            <w:tcW w:w="7191" w:type="dxa"/>
            <w:vAlign w:val="center"/>
          </w:tcPr>
          <w:p w:rsidR="00187C9C" w:rsidRDefault="00187C9C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187C9C">
        <w:trPr>
          <w:trHeight w:val="510"/>
          <w:jc w:val="center"/>
        </w:trPr>
        <w:tc>
          <w:tcPr>
            <w:tcW w:w="1562" w:type="dxa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完成时间</w:t>
            </w:r>
          </w:p>
        </w:tc>
        <w:tc>
          <w:tcPr>
            <w:tcW w:w="7191" w:type="dxa"/>
            <w:vAlign w:val="center"/>
          </w:tcPr>
          <w:p w:rsidR="00187C9C" w:rsidRDefault="00ED35B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年       月</w:t>
            </w:r>
          </w:p>
        </w:tc>
      </w:tr>
      <w:tr w:rsidR="00187C9C">
        <w:trPr>
          <w:trHeight w:val="11302"/>
          <w:jc w:val="center"/>
        </w:trPr>
        <w:tc>
          <w:tcPr>
            <w:tcW w:w="8753" w:type="dxa"/>
            <w:gridSpan w:val="2"/>
          </w:tcPr>
          <w:p w:rsidR="00187C9C" w:rsidRDefault="00ED35B6">
            <w:pPr>
              <w:spacing w:line="400" w:lineRule="exac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kern w:val="32"/>
                <w:sz w:val="32"/>
                <w:szCs w:val="32"/>
              </w:rPr>
              <w:t>案例的主要内容概述，包括辅导过程、方案制定、效果评估、成果展示等专业性成果展示。</w:t>
            </w: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187C9C" w:rsidRDefault="00187C9C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</w:tbl>
    <w:p w:rsidR="00187C9C" w:rsidRDefault="00896FF1" w:rsidP="00896FF1">
      <w:pPr>
        <w:overflowPunct w:val="0"/>
        <w:spacing w:line="48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</w:t>
      </w:r>
      <w:r w:rsidR="00ED35B6">
        <w:rPr>
          <w:rFonts w:ascii="黑体" w:eastAsia="黑体" w:hAnsi="黑体"/>
          <w:sz w:val="32"/>
          <w:szCs w:val="32"/>
        </w:rPr>
        <w:t>案例特色</w:t>
      </w:r>
      <w:r w:rsidR="00ED35B6">
        <w:rPr>
          <w:rFonts w:ascii="黑体" w:eastAsia="黑体" w:hAnsi="黑体"/>
          <w:kern w:val="32"/>
          <w:sz w:val="32"/>
          <w:szCs w:val="32"/>
        </w:rPr>
        <w:t>（可附页）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187C9C">
        <w:tc>
          <w:tcPr>
            <w:tcW w:w="8522" w:type="dxa"/>
          </w:tcPr>
          <w:p w:rsidR="00187C9C" w:rsidRDefault="00ED35B6">
            <w:pPr>
              <w:overflowPunct w:val="0"/>
              <w:spacing w:line="480" w:lineRule="auto"/>
              <w:rPr>
                <w:rFonts w:ascii="仿宋_GB2312" w:eastAsia="仿宋_GB2312" w:hAnsi="Times New Roman"/>
                <w:kern w:val="32"/>
                <w:sz w:val="32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32"/>
                <w:szCs w:val="24"/>
              </w:rPr>
              <w:t>主要包括育人特色、成果特色、学术突破以及创新特色等方面的内容。</w:t>
            </w: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eastAsia="仿宋" w:hAnsi="Times New Roman"/>
                <w:kern w:val="32"/>
                <w:sz w:val="24"/>
                <w:szCs w:val="24"/>
              </w:rPr>
            </w:pPr>
          </w:p>
        </w:tc>
      </w:tr>
    </w:tbl>
    <w:p w:rsidR="00187C9C" w:rsidRDefault="00896FF1" w:rsidP="00896FF1">
      <w:pPr>
        <w:overflowPunct w:val="0"/>
        <w:spacing w:line="480" w:lineRule="auto"/>
        <w:ind w:left="14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>
        <w:rPr>
          <w:rFonts w:ascii="黑体" w:eastAsia="黑体" w:hAnsi="黑体"/>
          <w:sz w:val="32"/>
          <w:szCs w:val="32"/>
        </w:rPr>
        <w:t>、</w:t>
      </w:r>
      <w:r w:rsidR="00ED35B6">
        <w:rPr>
          <w:rFonts w:ascii="黑体" w:eastAsia="黑体" w:hAnsi="黑体"/>
          <w:sz w:val="32"/>
          <w:szCs w:val="32"/>
        </w:rPr>
        <w:t>推广价值</w:t>
      </w:r>
      <w:r w:rsidR="00ED35B6">
        <w:rPr>
          <w:rFonts w:ascii="黑体" w:eastAsia="黑体" w:hAnsi="黑体"/>
          <w:kern w:val="32"/>
          <w:sz w:val="32"/>
          <w:szCs w:val="32"/>
        </w:rPr>
        <w:t>（可附页）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187C9C">
        <w:trPr>
          <w:trHeight w:val="12970"/>
        </w:trPr>
        <w:tc>
          <w:tcPr>
            <w:tcW w:w="8522" w:type="dxa"/>
          </w:tcPr>
          <w:p w:rsidR="00187C9C" w:rsidRDefault="00ED35B6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32"/>
                <w:szCs w:val="32"/>
              </w:rPr>
            </w:pPr>
            <w:r>
              <w:rPr>
                <w:rFonts w:ascii="Times New Roman" w:eastAsia="仿宋" w:hAnsi="Times New Roman"/>
                <w:kern w:val="32"/>
                <w:sz w:val="32"/>
                <w:szCs w:val="32"/>
              </w:rPr>
              <w:t>主要包括案例分析、辅导模式、经典案例等的推广应用、示范引领价值。</w:t>
            </w: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snapToGrid w:val="0"/>
              <w:spacing w:beforeLines="50" w:before="156" w:line="300" w:lineRule="auto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hAnsi="Times New Roman"/>
                <w:b/>
                <w:bCs/>
                <w:kern w:val="0"/>
                <w:sz w:val="30"/>
                <w:szCs w:val="30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hAnsi="Times New Roman"/>
                <w:b/>
                <w:bCs/>
                <w:kern w:val="0"/>
                <w:sz w:val="30"/>
                <w:szCs w:val="30"/>
              </w:rPr>
            </w:pPr>
          </w:p>
          <w:p w:rsidR="00187C9C" w:rsidRDefault="00187C9C">
            <w:pPr>
              <w:overflowPunct w:val="0"/>
              <w:spacing w:line="480" w:lineRule="auto"/>
              <w:rPr>
                <w:rFonts w:ascii="Times New Roman" w:hAnsi="Times New Roman"/>
                <w:b/>
                <w:bCs/>
                <w:kern w:val="0"/>
                <w:sz w:val="30"/>
                <w:szCs w:val="30"/>
              </w:rPr>
            </w:pPr>
          </w:p>
        </w:tc>
      </w:tr>
    </w:tbl>
    <w:p w:rsidR="00187C9C" w:rsidRDefault="00187C9C">
      <w:pPr>
        <w:rPr>
          <w:rFonts w:ascii="Times New Roman" w:hAnsi="Times New Roman"/>
        </w:rPr>
      </w:pPr>
    </w:p>
    <w:sectPr w:rsidR="00187C9C">
      <w:footerReference w:type="default" r:id="rId13"/>
      <w:footerReference w:type="first" r:id="rId14"/>
      <w:pgSz w:w="11906" w:h="16838"/>
      <w:pgMar w:top="1440" w:right="1800" w:bottom="1440" w:left="1800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E0C" w:rsidRDefault="00830E0C">
      <w:r>
        <w:separator/>
      </w:r>
    </w:p>
  </w:endnote>
  <w:endnote w:type="continuationSeparator" w:id="0">
    <w:p w:rsidR="00830E0C" w:rsidRDefault="0083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楷体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C9C" w:rsidRDefault="00187C9C">
    <w:pPr>
      <w:pStyle w:val="a3"/>
      <w:jc w:val="center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C9C" w:rsidRDefault="00187C9C">
    <w:pPr>
      <w:pStyle w:val="a3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C9C" w:rsidRDefault="00187C9C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C9C" w:rsidRDefault="00187C9C">
    <w:pPr>
      <w:pStyle w:val="a3"/>
      <w:rPr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C9C" w:rsidRDefault="00187C9C">
    <w:pPr>
      <w:pStyle w:val="a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C9C" w:rsidRDefault="00187C9C">
    <w:pPr>
      <w:pStyle w:val="a3"/>
      <w:rPr>
        <w:sz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C9C" w:rsidRDefault="00187C9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E0C" w:rsidRDefault="00830E0C">
      <w:r>
        <w:separator/>
      </w:r>
    </w:p>
  </w:footnote>
  <w:footnote w:type="continuationSeparator" w:id="0">
    <w:p w:rsidR="00830E0C" w:rsidRDefault="00830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FB20B"/>
    <w:multiLevelType w:val="singleLevel"/>
    <w:tmpl w:val="5BBFB20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765"/>
    <w:rsid w:val="00082B29"/>
    <w:rsid w:val="001161C3"/>
    <w:rsid w:val="00150EB9"/>
    <w:rsid w:val="00166CCF"/>
    <w:rsid w:val="001847DC"/>
    <w:rsid w:val="00187C9C"/>
    <w:rsid w:val="001E0451"/>
    <w:rsid w:val="00312133"/>
    <w:rsid w:val="0031225E"/>
    <w:rsid w:val="00391072"/>
    <w:rsid w:val="003A1995"/>
    <w:rsid w:val="003D5407"/>
    <w:rsid w:val="004427DE"/>
    <w:rsid w:val="00477753"/>
    <w:rsid w:val="00486B9E"/>
    <w:rsid w:val="004A5765"/>
    <w:rsid w:val="004F425E"/>
    <w:rsid w:val="004F5AC4"/>
    <w:rsid w:val="005128B3"/>
    <w:rsid w:val="005B0AEA"/>
    <w:rsid w:val="005E4D86"/>
    <w:rsid w:val="00603554"/>
    <w:rsid w:val="00625B61"/>
    <w:rsid w:val="007258FA"/>
    <w:rsid w:val="0073670E"/>
    <w:rsid w:val="00781945"/>
    <w:rsid w:val="007D08EE"/>
    <w:rsid w:val="00830E0C"/>
    <w:rsid w:val="00872460"/>
    <w:rsid w:val="00896FF1"/>
    <w:rsid w:val="00A53A85"/>
    <w:rsid w:val="00AC6D76"/>
    <w:rsid w:val="00AE6082"/>
    <w:rsid w:val="00B17B1B"/>
    <w:rsid w:val="00BA784A"/>
    <w:rsid w:val="00BD2A3E"/>
    <w:rsid w:val="00BD77AA"/>
    <w:rsid w:val="00BE23E0"/>
    <w:rsid w:val="00BF1579"/>
    <w:rsid w:val="00BF7AB7"/>
    <w:rsid w:val="00C00914"/>
    <w:rsid w:val="00C042B6"/>
    <w:rsid w:val="00CA136F"/>
    <w:rsid w:val="00D34B77"/>
    <w:rsid w:val="00D93CB7"/>
    <w:rsid w:val="00E95F7D"/>
    <w:rsid w:val="00EC3E1A"/>
    <w:rsid w:val="00EC41FA"/>
    <w:rsid w:val="00ED35B6"/>
    <w:rsid w:val="00F27F93"/>
    <w:rsid w:val="4285382B"/>
    <w:rsid w:val="5C830D54"/>
    <w:rsid w:val="5D29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DA8540-2369-4FB8-9DCA-2C217D4F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Style3">
    <w:name w:val="_Style 3"/>
    <w:basedOn w:val="a"/>
    <w:uiPriority w:val="1"/>
    <w:qFormat/>
    <w:pPr>
      <w:spacing w:before="170"/>
      <w:ind w:left="131" w:right="428" w:firstLine="640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1304</Characters>
  <Application>Microsoft Office Word</Application>
  <DocSecurity>0</DocSecurity>
  <Lines>10</Lines>
  <Paragraphs>3</Paragraphs>
  <ScaleCrop>false</ScaleCrop>
  <Company>Microsoft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陆莹</dc:creator>
  <cp:lastModifiedBy>Micorosoft</cp:lastModifiedBy>
  <cp:revision>12</cp:revision>
  <dcterms:created xsi:type="dcterms:W3CDTF">2024-02-27T06:09:00Z</dcterms:created>
  <dcterms:modified xsi:type="dcterms:W3CDTF">2024-03-04T04:03:00Z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