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DEB9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hint="eastAsia" w:ascii="宋体" w:hAnsi="宋体" w:cs="宋体"/>
          <w:bCs/>
          <w:sz w:val="28"/>
        </w:rPr>
        <w:t>附件</w:t>
      </w:r>
      <w:bookmarkEnd w:id="0"/>
      <w:bookmarkEnd w:id="1"/>
      <w:r>
        <w:rPr>
          <w:rFonts w:hint="eastAsia" w:ascii="宋体" w:hAnsi="宋体" w:cs="宋体"/>
          <w:bCs/>
          <w:sz w:val="28"/>
        </w:rPr>
        <w:t>2</w:t>
      </w:r>
    </w:p>
    <w:p w14:paraId="6ED9B3AB">
      <w:pPr>
        <w:spacing w:line="360" w:lineRule="auto"/>
        <w:jc w:val="center"/>
        <w:rPr>
          <w:rFonts w:ascii="华文仿宋" w:hAnsi="华文仿宋" w:eastAsia="华文仿宋" w:cs="华文仿宋"/>
          <w:bCs/>
          <w:sz w:val="40"/>
          <w:szCs w:val="40"/>
        </w:rPr>
      </w:pPr>
    </w:p>
    <w:p w14:paraId="4F502B3C">
      <w:pPr>
        <w:spacing w:line="360" w:lineRule="auto"/>
        <w:jc w:val="center"/>
        <w:rPr>
          <w:rFonts w:ascii="华文仿宋" w:hAnsi="华文仿宋" w:eastAsia="华文仿宋" w:cs="华文仿宋"/>
          <w:bCs/>
          <w:sz w:val="40"/>
          <w:szCs w:val="40"/>
        </w:rPr>
      </w:pPr>
    </w:p>
    <w:p w14:paraId="10D201C0">
      <w:pPr>
        <w:spacing w:line="360" w:lineRule="auto"/>
        <w:jc w:val="center"/>
        <w:rPr>
          <w:rFonts w:hint="eastAsia" w:ascii="华文仿宋" w:hAnsi="华文仿宋" w:eastAsia="华文仿宋" w:cs="华文仿宋"/>
          <w:bCs/>
          <w:sz w:val="40"/>
          <w:szCs w:val="40"/>
        </w:rPr>
      </w:pPr>
    </w:p>
    <w:p w14:paraId="47310A4F">
      <w:pPr>
        <w:spacing w:line="360" w:lineRule="auto"/>
        <w:jc w:val="center"/>
        <w:outlineLvl w:val="1"/>
        <w:rPr>
          <w:rFonts w:ascii="方正小标宋简体" w:hAnsi="方正小标宋简体" w:eastAsia="方正小标宋简体" w:cs="华文仿宋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2</w:t>
      </w:r>
      <w:r>
        <w:rPr>
          <w:rFonts w:ascii="方正小标宋简体" w:hAnsi="方正小标宋简体" w:eastAsia="方正小标宋简体" w:cs="华文仿宋"/>
          <w:bCs/>
          <w:sz w:val="40"/>
          <w:szCs w:val="40"/>
        </w:rPr>
        <w:t>025</w:t>
      </w:r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级研究生“研零计划”暑期专项</w:t>
      </w:r>
    </w:p>
    <w:p w14:paraId="79C031CA">
      <w:pPr>
        <w:spacing w:line="360" w:lineRule="auto"/>
        <w:jc w:val="center"/>
        <w:outlineLvl w:val="1"/>
        <w:rPr>
          <w:rFonts w:ascii="方正小标宋简体" w:hAnsi="方正小标宋简体" w:eastAsia="方正小标宋简体" w:cs="华文仿宋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华文仿宋"/>
          <w:bCs/>
          <w:sz w:val="40"/>
          <w:szCs w:val="40"/>
        </w:rPr>
        <w:t>课题项目设计书</w:t>
      </w:r>
    </w:p>
    <w:p w14:paraId="6E310360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76C9708E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2D097F7C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2A887802">
      <w:pPr>
        <w:spacing w:line="360" w:lineRule="auto"/>
        <w:jc w:val="center"/>
        <w:rPr>
          <w:rFonts w:ascii="华文仿宋" w:hAnsi="华文仿宋" w:eastAsia="华文仿宋" w:cs="华文仿宋"/>
          <w:b/>
          <w:sz w:val="40"/>
          <w:szCs w:val="40"/>
        </w:rPr>
      </w:pPr>
    </w:p>
    <w:p w14:paraId="68C34C62">
      <w:pPr>
        <w:spacing w:line="480" w:lineRule="exact"/>
        <w:rPr>
          <w:rFonts w:ascii="华文仿宋" w:hAnsi="华文仿宋" w:eastAsia="华文仿宋" w:cs="华文仿宋"/>
          <w:sz w:val="28"/>
        </w:rPr>
      </w:pPr>
    </w:p>
    <w:p w14:paraId="62F8C057">
      <w:pPr>
        <w:spacing w:line="700" w:lineRule="exact"/>
        <w:ind w:firstLine="64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7F7F6091">
      <w:pPr>
        <w:spacing w:line="700" w:lineRule="exact"/>
        <w:ind w:firstLine="637"/>
        <w:outlineLvl w:val="2"/>
        <w:rPr>
          <w:rFonts w:ascii="宋体" w:hAnsi="宋体"/>
          <w:sz w:val="18"/>
          <w:u w:val="single"/>
        </w:rPr>
      </w:pPr>
      <w:r>
        <w:rPr>
          <w:rFonts w:hint="eastAsia" w:ascii="宋体" w:hAnsi="宋体"/>
          <w:spacing w:val="23"/>
          <w:sz w:val="32"/>
        </w:rPr>
        <w:t>项目负责人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2D419A01">
      <w:pPr>
        <w:spacing w:line="700" w:lineRule="exact"/>
        <w:ind w:firstLine="64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58DEC254">
      <w:pPr>
        <w:spacing w:line="700" w:lineRule="exact"/>
        <w:ind w:firstLine="64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 学 专 业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14:paraId="4D251971">
      <w:pPr>
        <w:spacing w:line="700" w:lineRule="exact"/>
        <w:ind w:firstLine="640"/>
        <w:outlineLvl w:val="2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14:paraId="716A2E69">
      <w:pPr>
        <w:spacing w:line="480" w:lineRule="exact"/>
        <w:rPr>
          <w:rFonts w:ascii="华文仿宋" w:hAnsi="华文仿宋" w:eastAsia="华文仿宋" w:cs="华文仿宋"/>
        </w:rPr>
      </w:pPr>
    </w:p>
    <w:p w14:paraId="74D2C883">
      <w:pPr>
        <w:spacing w:line="480" w:lineRule="exact"/>
        <w:rPr>
          <w:rFonts w:ascii="华文仿宋" w:hAnsi="华文仿宋" w:eastAsia="华文仿宋" w:cs="华文仿宋"/>
        </w:rPr>
      </w:pPr>
    </w:p>
    <w:p w14:paraId="4EC20A91">
      <w:pPr>
        <w:spacing w:line="480" w:lineRule="exact"/>
        <w:rPr>
          <w:rFonts w:hint="eastAsia" w:ascii="华文仿宋" w:hAnsi="华文仿宋" w:eastAsia="华文仿宋" w:cs="华文仿宋"/>
        </w:rPr>
      </w:pPr>
      <w:bookmarkStart w:id="2" w:name="_GoBack"/>
      <w:bookmarkEnd w:id="2"/>
    </w:p>
    <w:p w14:paraId="50006B92">
      <w:pPr>
        <w:spacing w:line="480" w:lineRule="exact"/>
        <w:rPr>
          <w:rFonts w:ascii="华文仿宋" w:hAnsi="华文仿宋" w:eastAsia="华文仿宋" w:cs="华文仿宋"/>
        </w:rPr>
      </w:pPr>
    </w:p>
    <w:p w14:paraId="0A10F190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杭州师范大学研究生院（研工部）制</w:t>
      </w:r>
    </w:p>
    <w:p w14:paraId="21AE2519">
      <w:pPr>
        <w:spacing w:line="360" w:lineRule="auto"/>
        <w:jc w:val="center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025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月</w:t>
      </w:r>
    </w:p>
    <w:p w14:paraId="4D1973CA">
      <w:r>
        <w:rPr>
          <w:rFonts w:hint="eastAsia" w:asciiTheme="minorEastAsia" w:hAnsiTheme="minorEastAsia" w:eastAsiaTheme="minorEastAsia"/>
          <w:b/>
          <w:sz w:val="24"/>
        </w:rPr>
        <w:t>一、基本信息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02"/>
        <w:gridCol w:w="1322"/>
        <w:gridCol w:w="1276"/>
        <w:gridCol w:w="1567"/>
        <w:gridCol w:w="1221"/>
        <w:gridCol w:w="1418"/>
      </w:tblGrid>
      <w:tr w14:paraId="5EA4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BFE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研究项目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8A85">
            <w:pPr>
              <w:jc w:val="center"/>
              <w:rPr>
                <w:sz w:val="24"/>
                <w:szCs w:val="24"/>
              </w:rPr>
            </w:pPr>
          </w:p>
        </w:tc>
      </w:tr>
      <w:tr w14:paraId="7EA1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5BD8C39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A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研究类别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F4B3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 xml:space="preserve">技术开发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对策建议</w:t>
            </w:r>
          </w:p>
        </w:tc>
      </w:tr>
      <w:tr w14:paraId="57FC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312DA99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1DD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预计成果形式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4437EB">
            <w:pPr>
              <w:jc w:val="center"/>
              <w:rPr>
                <w:sz w:val="24"/>
                <w:szCs w:val="24"/>
              </w:rPr>
            </w:pPr>
          </w:p>
        </w:tc>
      </w:tr>
      <w:tr w14:paraId="1636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9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负责</w:t>
            </w:r>
          </w:p>
          <w:p w14:paraId="4D3F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D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07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6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F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C5CE">
            <w:pPr>
              <w:jc w:val="center"/>
              <w:rPr>
                <w:sz w:val="24"/>
                <w:szCs w:val="24"/>
              </w:rPr>
            </w:pPr>
          </w:p>
        </w:tc>
      </w:tr>
      <w:tr w14:paraId="0EC6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2E9F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34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C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8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81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73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D7B8FB">
      <w:pPr>
        <w:spacing w:line="500" w:lineRule="exact"/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二、设计依据</w:t>
      </w:r>
    </w:p>
    <w:tbl>
      <w:tblPr>
        <w:tblStyle w:val="9"/>
        <w:tblpPr w:leftFromText="180" w:rightFromText="180" w:vertAnchor="text" w:horzAnchor="margin" w:tblpXSpec="center" w:tblpY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061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7E8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本项目研究</w:t>
            </w:r>
            <w:r>
              <w:rPr>
                <w:rFonts w:hint="eastAsia"/>
                <w:sz w:val="24"/>
                <w:szCs w:val="24"/>
              </w:rPr>
              <w:t>背景与意义</w:t>
            </w:r>
          </w:p>
        </w:tc>
      </w:tr>
    </w:tbl>
    <w:p w14:paraId="0EF93B2E">
      <w:pPr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三、目标任务</w:t>
      </w:r>
    </w:p>
    <w:tbl>
      <w:tblPr>
        <w:tblStyle w:val="9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9"/>
      </w:tblGrid>
      <w:tr w14:paraId="5810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  <w:jc w:val="center"/>
        </w:trPr>
        <w:tc>
          <w:tcPr>
            <w:tcW w:w="8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224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目标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及拟解决的关键问题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</w:tbl>
    <w:p w14:paraId="63009AB8"/>
    <w:p w14:paraId="28897DB8">
      <w:pPr>
        <w:rPr>
          <w:rFonts w:ascii="黑体" w:hAnsi="黑体" w:eastAsia="黑体" w:cs="华文仿宋"/>
          <w:color w:val="000000"/>
          <w:sz w:val="24"/>
          <w:szCs w:val="28"/>
        </w:rPr>
      </w:pPr>
      <w:r>
        <w:rPr>
          <w:rFonts w:hint="eastAsia" w:cs="华文仿宋" w:asciiTheme="minorEastAsia" w:hAnsiTheme="minorEastAsia" w:eastAsiaTheme="minorEastAsia"/>
          <w:b/>
          <w:color w:val="000000"/>
          <w:sz w:val="24"/>
          <w:szCs w:val="28"/>
        </w:rPr>
        <w:t>四、项目方案</w:t>
      </w:r>
    </w:p>
    <w:tbl>
      <w:tblPr>
        <w:tblStyle w:val="9"/>
        <w:tblpPr w:leftFromText="180" w:rightFromText="180" w:vertAnchor="text" w:horzAnchor="margin" w:tblpXSpec="center" w:tblpY="16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3897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E5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项目推进方案及可行性分析</w:t>
            </w:r>
          </w:p>
        </w:tc>
      </w:tr>
    </w:tbl>
    <w:p w14:paraId="762F3C0A">
      <w:pPr>
        <w:rPr>
          <w:rFonts w:cs="华文仿宋" w:asciiTheme="minorEastAsia" w:hAnsiTheme="minorEastAsia" w:eastAsiaTheme="minorEastAsia"/>
          <w:b/>
          <w:color w:val="000000"/>
          <w:sz w:val="24"/>
          <w:szCs w:val="28"/>
        </w:rPr>
      </w:pPr>
      <w:r>
        <w:rPr>
          <w:rFonts w:hint="eastAsia" w:cs="华文仿宋" w:asciiTheme="minorEastAsia" w:hAnsiTheme="minorEastAsia" w:eastAsiaTheme="minorEastAsia"/>
          <w:b/>
          <w:color w:val="000000"/>
          <w:sz w:val="24"/>
          <w:szCs w:val="28"/>
        </w:rPr>
        <w:t>五、特色与创新</w:t>
      </w:r>
    </w:p>
    <w:tbl>
      <w:tblPr>
        <w:tblStyle w:val="9"/>
        <w:tblpPr w:leftFromText="180" w:rightFromText="180" w:vertAnchor="text" w:horzAnchor="margin" w:tblpXSpec="center" w:tblpY="16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 w14:paraId="3184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39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特色及创新之处</w:t>
            </w:r>
          </w:p>
        </w:tc>
      </w:tr>
    </w:tbl>
    <w:p w14:paraId="774324D9">
      <w:pPr>
        <w:rPr>
          <w:rFonts w:ascii="黑体" w:hAnsi="黑体" w:eastAsia="黑体" w:cs="华文仿宋"/>
          <w:color w:val="000000"/>
          <w:sz w:val="24"/>
          <w:szCs w:val="28"/>
        </w:rPr>
      </w:pPr>
    </w:p>
    <w:p w14:paraId="449CBE5B">
      <w:pPr>
        <w:rPr>
          <w:rFonts w:cs="华文仿宋" w:asciiTheme="minorEastAsia" w:hAnsiTheme="minorEastAsia" w:eastAsiaTheme="minorEastAsia"/>
          <w:b/>
          <w:color w:val="000000"/>
          <w:sz w:val="24"/>
          <w:szCs w:val="28"/>
        </w:rPr>
      </w:pPr>
      <w:r>
        <w:rPr>
          <w:rFonts w:hint="eastAsia" w:cs="华文仿宋" w:asciiTheme="minorEastAsia" w:hAnsiTheme="minorEastAsia" w:eastAsiaTheme="minorEastAsia"/>
          <w:b/>
          <w:color w:val="000000"/>
          <w:sz w:val="24"/>
          <w:szCs w:val="28"/>
        </w:rPr>
        <w:t>六、预期成果</w:t>
      </w:r>
    </w:p>
    <w:tbl>
      <w:tblPr>
        <w:tblStyle w:val="9"/>
        <w:tblpPr w:leftFromText="180" w:rightFromText="180" w:vertAnchor="text" w:horzAnchor="margin" w:tblpXSpec="center" w:tblpY="16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131F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4B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</w:tc>
      </w:tr>
    </w:tbl>
    <w:p w14:paraId="6F37CA22">
      <w:pPr>
        <w:rPr>
          <w:rFonts w:ascii="黑体" w:hAnsi="黑体" w:eastAsia="黑体" w:cs="华文仿宋"/>
          <w:color w:val="000000"/>
          <w:sz w:val="24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1EFA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59AE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459AE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16B1"/>
    <w:rsid w:val="00033A8D"/>
    <w:rsid w:val="00045E5E"/>
    <w:rsid w:val="0006076B"/>
    <w:rsid w:val="00087974"/>
    <w:rsid w:val="000D2DE2"/>
    <w:rsid w:val="000D634D"/>
    <w:rsid w:val="00103C50"/>
    <w:rsid w:val="00104B21"/>
    <w:rsid w:val="001511BE"/>
    <w:rsid w:val="001528FB"/>
    <w:rsid w:val="001634FE"/>
    <w:rsid w:val="00166301"/>
    <w:rsid w:val="001710EA"/>
    <w:rsid w:val="00181415"/>
    <w:rsid w:val="001856E8"/>
    <w:rsid w:val="00195028"/>
    <w:rsid w:val="001B3904"/>
    <w:rsid w:val="0026621D"/>
    <w:rsid w:val="002B1ACF"/>
    <w:rsid w:val="002C2D1F"/>
    <w:rsid w:val="002D2D4D"/>
    <w:rsid w:val="00387EBA"/>
    <w:rsid w:val="003F09CB"/>
    <w:rsid w:val="003F40FC"/>
    <w:rsid w:val="00413CEA"/>
    <w:rsid w:val="004A2C15"/>
    <w:rsid w:val="005C1E1C"/>
    <w:rsid w:val="005F050C"/>
    <w:rsid w:val="005F3C15"/>
    <w:rsid w:val="00615A3A"/>
    <w:rsid w:val="00684B4F"/>
    <w:rsid w:val="006B0B3A"/>
    <w:rsid w:val="006D74DF"/>
    <w:rsid w:val="006E302D"/>
    <w:rsid w:val="008234E9"/>
    <w:rsid w:val="008C0C46"/>
    <w:rsid w:val="008D1FE6"/>
    <w:rsid w:val="008F5F7E"/>
    <w:rsid w:val="0096591A"/>
    <w:rsid w:val="00990DC0"/>
    <w:rsid w:val="009A5BE9"/>
    <w:rsid w:val="00A042AE"/>
    <w:rsid w:val="00A13624"/>
    <w:rsid w:val="00A25B25"/>
    <w:rsid w:val="00A32EF5"/>
    <w:rsid w:val="00A64F2C"/>
    <w:rsid w:val="00AE2135"/>
    <w:rsid w:val="00AF6A0C"/>
    <w:rsid w:val="00B86B0C"/>
    <w:rsid w:val="00B90526"/>
    <w:rsid w:val="00B925BE"/>
    <w:rsid w:val="00BA5AC4"/>
    <w:rsid w:val="00BB653B"/>
    <w:rsid w:val="00C05E47"/>
    <w:rsid w:val="00C60288"/>
    <w:rsid w:val="00C77244"/>
    <w:rsid w:val="00CD3BA7"/>
    <w:rsid w:val="00D17371"/>
    <w:rsid w:val="00D23829"/>
    <w:rsid w:val="00D4404E"/>
    <w:rsid w:val="00D46D3F"/>
    <w:rsid w:val="00D46D60"/>
    <w:rsid w:val="00D75458"/>
    <w:rsid w:val="00E13AF3"/>
    <w:rsid w:val="00E468FD"/>
    <w:rsid w:val="00E8227E"/>
    <w:rsid w:val="00EF6E76"/>
    <w:rsid w:val="00F01022"/>
    <w:rsid w:val="00F166F6"/>
    <w:rsid w:val="00F22D7D"/>
    <w:rsid w:val="00F236A3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1EA738CE"/>
    <w:rsid w:val="242D4B75"/>
    <w:rsid w:val="397B6C71"/>
    <w:rsid w:val="3C037F90"/>
    <w:rsid w:val="3CB863CB"/>
    <w:rsid w:val="3CCB7B46"/>
    <w:rsid w:val="3DDE5FAC"/>
    <w:rsid w:val="45265220"/>
    <w:rsid w:val="4AF62BF0"/>
    <w:rsid w:val="57553C40"/>
    <w:rsid w:val="585616B1"/>
    <w:rsid w:val="6D535020"/>
    <w:rsid w:val="776D6747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uiPriority w:val="0"/>
    <w:rPr>
      <w:i/>
      <w:color w:val="4F81BD"/>
      <w:sz w:val="24"/>
    </w:rPr>
  </w:style>
  <w:style w:type="paragraph" w:styleId="8">
    <w:name w:val="Title"/>
    <w:basedOn w:val="1"/>
    <w:uiPriority w:val="0"/>
    <w:pPr>
      <w:spacing w:after="300"/>
    </w:pPr>
    <w:rPr>
      <w:color w:val="17365D"/>
      <w:sz w:val="5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206</Words>
  <Characters>212</Characters>
  <Lines>3</Lines>
  <Paragraphs>1</Paragraphs>
  <TotalTime>9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2018-10-05T02:30:00Z</dcterms:created>
  <dc:creator>admin</dc:creator>
  <cp:lastModifiedBy>雅雅</cp:lastModifiedBy>
  <dcterms:modified xsi:type="dcterms:W3CDTF">2025-07-11T03:48:09Z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7D478D897FFD40979EA1FFF5651907FE</vt:lpwstr>
  </property>
  <property fmtid="{D5CDD505-2E9C-101B-9397-08002B2CF9AE}" pid="4" name="KSOTemplateDocerSaveRecord">
    <vt:lpwstr>eyJoZGlkIjoiY2YyZjA5ZGRkZDg4Mzc0YTYzZTkyNTU4ZGI0MDY5ODciLCJ1c2VySWQiOiI1ODk4ODQxNDAifQ==</vt:lpwstr>
  </property>
</Properties>
</file>